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826"/>
        <w:gridCol w:w="1701"/>
        <w:gridCol w:w="568"/>
        <w:gridCol w:w="96"/>
        <w:gridCol w:w="1322"/>
        <w:gridCol w:w="1560"/>
        <w:gridCol w:w="1559"/>
      </w:tblGrid>
      <w:tr w:rsidR="00BC74ED" w:rsidTr="005D293A">
        <w:trPr>
          <w:trHeight w:val="289"/>
        </w:trPr>
        <w:tc>
          <w:tcPr>
            <w:tcW w:w="3828" w:type="dxa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39" w:type="dxa"/>
            <w:gridSpan w:val="3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 6</w:t>
            </w:r>
          </w:p>
        </w:tc>
      </w:tr>
      <w:tr w:rsidR="00BC74ED" w:rsidTr="005D293A">
        <w:trPr>
          <w:trHeight w:val="289"/>
        </w:trPr>
        <w:tc>
          <w:tcPr>
            <w:tcW w:w="3828" w:type="dxa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39" w:type="dxa"/>
            <w:gridSpan w:val="3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BC74ED" w:rsidTr="005D293A">
        <w:trPr>
          <w:trHeight w:val="315"/>
        </w:trPr>
        <w:tc>
          <w:tcPr>
            <w:tcW w:w="3828" w:type="dxa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39" w:type="dxa"/>
            <w:gridSpan w:val="3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Ардатовского муниципального округа</w:t>
            </w:r>
          </w:p>
        </w:tc>
      </w:tr>
      <w:tr w:rsidR="00BC74ED" w:rsidTr="005D293A">
        <w:trPr>
          <w:trHeight w:val="315"/>
        </w:trPr>
        <w:tc>
          <w:tcPr>
            <w:tcW w:w="3828" w:type="dxa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39" w:type="dxa"/>
            <w:gridSpan w:val="3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BC74ED" w:rsidTr="005D293A">
        <w:trPr>
          <w:trHeight w:val="315"/>
        </w:trPr>
        <w:tc>
          <w:tcPr>
            <w:tcW w:w="3828" w:type="dxa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439" w:type="dxa"/>
            <w:gridSpan w:val="3"/>
            <w:shd w:val="clear" w:color="auto" w:fill="auto"/>
            <w:vAlign w:val="bottom"/>
          </w:tcPr>
          <w:p w:rsidR="00BC74ED" w:rsidRDefault="00BC74ED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BC74ED" w:rsidTr="005D293A">
        <w:trPr>
          <w:trHeight w:val="422"/>
        </w:trPr>
        <w:tc>
          <w:tcPr>
            <w:tcW w:w="10632" w:type="dxa"/>
            <w:gridSpan w:val="7"/>
            <w:shd w:val="clear" w:color="auto" w:fill="auto"/>
            <w:vAlign w:val="center"/>
          </w:tcPr>
          <w:p w:rsidR="00BC74ED" w:rsidRDefault="00BC74ED" w:rsidP="005D293A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(в редакции решения Совета депутатов от 07.08.2025 №81)</w:t>
            </w:r>
          </w:p>
        </w:tc>
      </w:tr>
      <w:tr w:rsidR="00BC74ED" w:rsidTr="005D293A">
        <w:trPr>
          <w:trHeight w:val="68"/>
        </w:trPr>
        <w:tc>
          <w:tcPr>
            <w:tcW w:w="10632" w:type="dxa"/>
            <w:gridSpan w:val="7"/>
            <w:shd w:val="clear" w:color="auto" w:fill="auto"/>
            <w:vAlign w:val="center"/>
          </w:tcPr>
          <w:p w:rsidR="00BC74ED" w:rsidRDefault="00BC74ED" w:rsidP="005D293A">
            <w:pPr>
              <w:spacing w:after="0"/>
              <w:rPr>
                <w:bCs/>
                <w:kern w:val="0"/>
              </w:rPr>
            </w:pPr>
          </w:p>
        </w:tc>
      </w:tr>
      <w:tr w:rsidR="00BC74ED" w:rsidTr="005D293A">
        <w:trPr>
          <w:trHeight w:val="384"/>
        </w:trPr>
        <w:tc>
          <w:tcPr>
            <w:tcW w:w="10632" w:type="dxa"/>
            <w:gridSpan w:val="7"/>
            <w:shd w:val="clear" w:color="auto" w:fill="auto"/>
            <w:vAlign w:val="center"/>
          </w:tcPr>
          <w:p w:rsidR="00BC74ED" w:rsidRDefault="00BC74E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bCs/>
                <w:kern w:val="0"/>
              </w:rPr>
              <w:t>Распределение бюджетных ассигнований по целевым статьям (муниципальным программам, и непрограммным направлениям деятельности), группам видов расходов классификации расходов бюджета на 2025 год и на плановый период 2026 и 2027 годов</w:t>
            </w:r>
          </w:p>
        </w:tc>
      </w:tr>
      <w:tr w:rsidR="00BC74ED" w:rsidTr="005D293A">
        <w:trPr>
          <w:trHeight w:val="274"/>
        </w:trPr>
        <w:tc>
          <w:tcPr>
            <w:tcW w:w="10632" w:type="dxa"/>
            <w:gridSpan w:val="7"/>
            <w:shd w:val="clear" w:color="auto" w:fill="auto"/>
            <w:vAlign w:val="center"/>
          </w:tcPr>
          <w:p w:rsidR="00BC74ED" w:rsidRDefault="00BC74ED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тыс. рублей</w:t>
            </w:r>
          </w:p>
        </w:tc>
      </w:tr>
      <w:tr w:rsidR="00BC74ED" w:rsidTr="005D293A">
        <w:trPr>
          <w:trHeight w:val="64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ЦСР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ВР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2025 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2027 г.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2 307 714,45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1 326 768,75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1 342 493,14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образования Ардатовского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пального округа Нижегородской о</w:t>
            </w:r>
            <w:r>
              <w:rPr>
                <w:color w:val="000000"/>
                <w:kern w:val="0"/>
                <w:sz w:val="22"/>
                <w:szCs w:val="22"/>
              </w:rPr>
              <w:t>б</w:t>
            </w:r>
            <w:r>
              <w:rPr>
                <w:color w:val="000000"/>
                <w:kern w:val="0"/>
                <w:sz w:val="22"/>
                <w:szCs w:val="22"/>
              </w:rPr>
              <w:t>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597 100,47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590 129,07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589 561,77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"Развитие дошкольн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го образования"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165 381,06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2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ния по образовательным программам дошкольного образования в соотве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ствии с федеральным государстве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ным стандартом, присмотр и уход за детьми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пальных дошкольных образовател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 организациях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по ремонту дошкол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6 440,58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1 256,05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1 256,05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Расходы на капитальный ремонт образовательных организаций Нижег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родской области, реализующих о</w:t>
            </w:r>
            <w:r>
              <w:rPr>
                <w:color w:val="000000"/>
                <w:kern w:val="0"/>
                <w:sz w:val="22"/>
                <w:szCs w:val="22"/>
              </w:rPr>
              <w:t>б</w:t>
            </w:r>
            <w:r>
              <w:rPr>
                <w:color w:val="000000"/>
                <w:kern w:val="0"/>
                <w:sz w:val="22"/>
                <w:szCs w:val="22"/>
              </w:rPr>
              <w:t>щеобразовательные программы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сти образования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24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Осуществление выплаты и компенс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ция части родительской платы за присмотр и уход за ребенком в гос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дарственных и муниципальных д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школьных образовательных орган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зациях, частных образовательных организациях, реализующих образов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тельную программу дошкольного о</w:t>
            </w:r>
            <w:r>
              <w:rPr>
                <w:color w:val="000000"/>
                <w:kern w:val="0"/>
                <w:sz w:val="22"/>
                <w:szCs w:val="22"/>
              </w:rPr>
              <w:t>б</w:t>
            </w:r>
            <w:r>
              <w:rPr>
                <w:color w:val="000000"/>
                <w:kern w:val="0"/>
                <w:sz w:val="22"/>
                <w:szCs w:val="22"/>
              </w:rPr>
              <w:t>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>
              <w:rPr>
                <w:color w:val="000000"/>
                <w:kern w:val="0"/>
                <w:sz w:val="22"/>
                <w:szCs w:val="22"/>
              </w:rPr>
              <w:t>ы</w:t>
            </w:r>
            <w:r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8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Присмотр и уход за детьми инвал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дами, детьми сиротами и детьми, оставшимися без попечения родит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лей, а также за детьми с туберкуле</w:t>
            </w:r>
            <w:r>
              <w:rPr>
                <w:color w:val="000000"/>
                <w:kern w:val="0"/>
                <w:sz w:val="22"/>
                <w:szCs w:val="22"/>
              </w:rPr>
              <w:t>з</w:t>
            </w:r>
            <w:r>
              <w:rPr>
                <w:color w:val="000000"/>
                <w:kern w:val="0"/>
                <w:sz w:val="22"/>
                <w:szCs w:val="22"/>
              </w:rPr>
              <w:t>ной интоксикацией, обучающимся в муниципальных образовательных 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ганизациях, реализующих образов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тельные программы дошкольного о</w:t>
            </w:r>
            <w:r>
              <w:rPr>
                <w:color w:val="000000"/>
                <w:kern w:val="0"/>
                <w:sz w:val="22"/>
                <w:szCs w:val="22"/>
              </w:rPr>
              <w:t>б</w:t>
            </w:r>
            <w:r>
              <w:rPr>
                <w:color w:val="000000"/>
                <w:kern w:val="0"/>
                <w:sz w:val="22"/>
                <w:szCs w:val="22"/>
              </w:rPr>
              <w:t>разования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дошкольных обр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зовательных организаций и прилег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ющих территорий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370,90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370,90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370,90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5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Финансовое обеспечение меропри</w:t>
            </w:r>
            <w:r>
              <w:rPr>
                <w:color w:val="000000"/>
                <w:kern w:val="0"/>
                <w:sz w:val="22"/>
                <w:szCs w:val="22"/>
              </w:rPr>
              <w:t>я</w:t>
            </w:r>
            <w:r>
              <w:rPr>
                <w:color w:val="000000"/>
                <w:kern w:val="0"/>
                <w:sz w:val="22"/>
                <w:szCs w:val="22"/>
              </w:rPr>
              <w:t>тий по организации питания в 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 дошкольных образов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тельных организациях на территории Ардатовского муниципального окр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га Нижегородской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"Развитие общего о</w:t>
            </w:r>
            <w:r>
              <w:rPr>
                <w:color w:val="000000"/>
                <w:kern w:val="0"/>
                <w:sz w:val="22"/>
                <w:szCs w:val="22"/>
              </w:rPr>
              <w:t>б</w:t>
            </w:r>
            <w:r>
              <w:rPr>
                <w:color w:val="000000"/>
                <w:kern w:val="0"/>
                <w:sz w:val="22"/>
                <w:szCs w:val="22"/>
              </w:rPr>
              <w:t>разования"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346 911,75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342 471,02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341 981,72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8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 государственными общеобр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зовательными стандартами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 учреждений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пальных общеобразовательных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низациях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Оплата труда поваров и кухонных работников общеобразовательных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низаций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13 884,17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13 615,32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13 467,67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 учреждений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5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Дополнительное финансовое обесп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чение мероприятий по организации бесплатного горячего питания об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чающихся, получающих начальное общее образование в муниципальных образовательных организациях Ниж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городской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по ремонту общеобр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8 668,16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 учреждений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организаций, реал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зующих общеобразовательные пр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граммы Нижегородской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сти образования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5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финансового обеспеч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ния выплаты компенсации педагог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ческим работникам за работу по по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готовке и проведению итоговой атт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стации по образовательным програ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мам основного общего и среднего общего образования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 технической базы общеобразовател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 организаций и прилегающих территорий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01.2.05.00000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607,11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 учреждений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607,11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607,11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низациях Нижегородской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22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обучающимся бе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платного горячего питания в целях поддержки граждан Российской Ф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дерации, призванных на военную службу по мобилизации, либо закл</w:t>
            </w:r>
            <w:r>
              <w:rPr>
                <w:color w:val="000000"/>
                <w:kern w:val="0"/>
                <w:sz w:val="22"/>
                <w:szCs w:val="22"/>
              </w:rPr>
              <w:t>ю</w:t>
            </w:r>
            <w:r>
              <w:rPr>
                <w:color w:val="000000"/>
                <w:kern w:val="0"/>
                <w:sz w:val="22"/>
                <w:szCs w:val="22"/>
              </w:rPr>
              <w:t>чивших контракт о добровольном с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действии в выполнении задач, возл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женных на Вооруженные Силы Ро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сийской Федерации, и членов их с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мей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горячего питания детей в муниципальных общеобразовател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 учреждениях, расположенных на территории Ардатовского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пального округа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Реализация мероприятий по исполн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нию требований по антитеррорист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ческой защищенности объектов обр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зования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исполнению требований по ант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выплаты стипендий обучающимся образовательных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низаций Ардатовского 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ного округа Нижегородской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22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мероприятий по фина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совому обеспечению бесплатным двухразовым питанием обучающихся с ограниченными возможностями здоровья, не проживающих в 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 организациях, осущест</w:t>
            </w:r>
            <w:r>
              <w:rPr>
                <w:color w:val="000000"/>
                <w:kern w:val="0"/>
                <w:sz w:val="22"/>
                <w:szCs w:val="22"/>
              </w:rPr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ляющих образовательную деятел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ность, в части финансирования сто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мости набора продуктов для орган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 xml:space="preserve">зации </w:t>
            </w:r>
            <w:r>
              <w:rPr>
                <w:color w:val="000000"/>
                <w:kern w:val="0"/>
                <w:sz w:val="22"/>
                <w:szCs w:val="22"/>
              </w:rPr>
              <w:lastRenderedPageBreak/>
              <w:t>питания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01.2.12.00000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22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Реализация мероприятий по финанс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вому обеспечению бесплатным дву</w:t>
            </w:r>
            <w:r>
              <w:rPr>
                <w:color w:val="000000"/>
                <w:kern w:val="0"/>
                <w:sz w:val="22"/>
                <w:szCs w:val="22"/>
              </w:rPr>
              <w:t>х</w:t>
            </w:r>
            <w:r>
              <w:rPr>
                <w:color w:val="000000"/>
                <w:kern w:val="0"/>
                <w:sz w:val="22"/>
                <w:szCs w:val="22"/>
              </w:rPr>
              <w:t>разовым питанием обучающихся с ограниченными возможностями зд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ровья, не проживающих в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пальных организациях, осуществл</w:t>
            </w:r>
            <w:r>
              <w:rPr>
                <w:color w:val="000000"/>
                <w:kern w:val="0"/>
                <w:sz w:val="22"/>
                <w:szCs w:val="22"/>
              </w:rPr>
              <w:t>я</w:t>
            </w:r>
            <w:r>
              <w:rPr>
                <w:color w:val="000000"/>
                <w:kern w:val="0"/>
                <w:sz w:val="22"/>
                <w:szCs w:val="22"/>
              </w:rPr>
              <w:t>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Реализация мероприятий по модерн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зации пищеблоков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модернизации пищеблоков 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 общеобразовательных 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ганизаций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Финансовое обеспечение деятельн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сти центров образования цифрового и гуманитарного профилей "Точка 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ста"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Финансовое обеспечение деятельн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сти центров образования цифрового и гуманитарного профилей "Точка 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ста"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Реализация образовательных программ в рамках сетевого взаимоде</w:t>
            </w:r>
            <w:r>
              <w:rPr>
                <w:color w:val="000000"/>
                <w:kern w:val="0"/>
                <w:sz w:val="22"/>
                <w:szCs w:val="22"/>
              </w:rPr>
              <w:t>й</w:t>
            </w:r>
            <w:r>
              <w:rPr>
                <w:color w:val="000000"/>
                <w:kern w:val="0"/>
                <w:sz w:val="22"/>
                <w:szCs w:val="22"/>
              </w:rPr>
              <w:t>ствия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01.2.15.00000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прохождение професси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нального обучения учащимися 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 образовательных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24 688,41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24 721,64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24 761,85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83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Ежемесячное денежное вознагражд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ние советникам директоров по восп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танию и взаимодействию с детскими общественными объединениями м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ниципальных общеобразовательных организаций Нижегородской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мероприятий по обесп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чению деятельности советников д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ректора по воспитанию и взаимоде</w:t>
            </w:r>
            <w:r>
              <w:rPr>
                <w:color w:val="000000"/>
                <w:kern w:val="0"/>
                <w:sz w:val="22"/>
                <w:szCs w:val="22"/>
              </w:rPr>
              <w:t>й</w:t>
            </w:r>
            <w:r>
              <w:rPr>
                <w:color w:val="000000"/>
                <w:kern w:val="0"/>
                <w:sz w:val="22"/>
                <w:szCs w:val="22"/>
              </w:rPr>
              <w:t>ствию с детскими общественными объединениями в общественных 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ганизациях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27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финансового обеспеч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ния выплат ежемесячного денежного вознаграждения за классное руково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ство педагогическим работникам муниципальных образовательных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низаций Нижегородской области, реализующих образовательные пр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граммы начального общего, основн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го общего и среднего общего образ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вания, в том числе адаптированные основные общеобразовательные пр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граммы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"Развитие дополн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тельного образования и воспитания детей"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26 089,40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 общеобразовательным програ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мам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</w:t>
            </w:r>
            <w:r>
              <w:rPr>
                <w:color w:val="000000"/>
                <w:kern w:val="0"/>
                <w:sz w:val="22"/>
                <w:szCs w:val="22"/>
              </w:rPr>
              <w:t>л</w:t>
            </w:r>
            <w:r>
              <w:rPr>
                <w:color w:val="000000"/>
                <w:kern w:val="0"/>
                <w:sz w:val="22"/>
                <w:szCs w:val="22"/>
              </w:rPr>
              <w:t>нительного образования детей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Текущий ремонт муниципальных учреждений дополнительного обр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зования детей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</w:t>
            </w:r>
            <w:r>
              <w:rPr>
                <w:color w:val="000000"/>
                <w:kern w:val="0"/>
                <w:sz w:val="22"/>
                <w:szCs w:val="22"/>
              </w:rPr>
              <w:t>л</w:t>
            </w:r>
            <w:r>
              <w:rPr>
                <w:color w:val="000000"/>
                <w:kern w:val="0"/>
                <w:sz w:val="22"/>
                <w:szCs w:val="22"/>
              </w:rPr>
              <w:t>нительного образования детей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Развитие материально-технической базы учреждений дополнительного образования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</w:t>
            </w:r>
            <w:r>
              <w:rPr>
                <w:color w:val="000000"/>
                <w:kern w:val="0"/>
                <w:sz w:val="22"/>
                <w:szCs w:val="22"/>
              </w:rPr>
              <w:t>л</w:t>
            </w:r>
            <w:r>
              <w:rPr>
                <w:color w:val="000000"/>
                <w:kern w:val="0"/>
                <w:sz w:val="22"/>
                <w:szCs w:val="22"/>
              </w:rPr>
              <w:t>нительного образования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01.3.03.03590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01.3.03.03590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функционирования модели персонифицированного фина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сирования дополнительного образ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вания детей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</w:t>
            </w:r>
            <w:r>
              <w:rPr>
                <w:color w:val="000000"/>
                <w:kern w:val="0"/>
                <w:sz w:val="22"/>
                <w:szCs w:val="22"/>
              </w:rPr>
              <w:t>л</w:t>
            </w:r>
            <w:r>
              <w:rPr>
                <w:color w:val="000000"/>
                <w:kern w:val="0"/>
                <w:sz w:val="22"/>
                <w:szCs w:val="22"/>
              </w:rPr>
              <w:t>нительного образования детей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10 202,37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10 594,13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10 610,80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Участие обучающихся в соревнов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ниях разного уровня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и проведение физкул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турно-спортивных мероприятий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муниципальных конку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сов, творческих проектов, праздников для обучающихся образовательных организаций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01.3.06.00000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за счет средств фонда по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держки территорий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01.3.06.22000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01.3.06.22000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"Школьный автобус"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13 876,73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13 876,73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13 876,73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13 876,73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"Пожарная безопа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ность муниципальных образовател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 организаций 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5 344,48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противопожарной бе</w:t>
            </w:r>
            <w:r>
              <w:rPr>
                <w:color w:val="000000"/>
                <w:kern w:val="0"/>
                <w:sz w:val="22"/>
                <w:szCs w:val="22"/>
              </w:rPr>
              <w:t>з</w:t>
            </w:r>
            <w:r>
              <w:rPr>
                <w:color w:val="000000"/>
                <w:kern w:val="0"/>
                <w:sz w:val="22"/>
                <w:szCs w:val="22"/>
              </w:rPr>
              <w:t>опасности в образовательных орган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зациях дошкольного образования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сти учреждений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противопожарной бе</w:t>
            </w:r>
            <w:r>
              <w:rPr>
                <w:color w:val="000000"/>
                <w:kern w:val="0"/>
                <w:sz w:val="22"/>
                <w:szCs w:val="22"/>
              </w:rPr>
              <w:t>з</w:t>
            </w:r>
            <w:r>
              <w:rPr>
                <w:color w:val="000000"/>
                <w:kern w:val="0"/>
                <w:sz w:val="22"/>
                <w:szCs w:val="22"/>
              </w:rPr>
              <w:t>опасности в общеобразовательных организациях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3 383,88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сти учреждений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3 383,88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3 383,88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противопожарной бе</w:t>
            </w:r>
            <w:r>
              <w:rPr>
                <w:color w:val="000000"/>
                <w:kern w:val="0"/>
                <w:sz w:val="22"/>
                <w:szCs w:val="22"/>
              </w:rPr>
              <w:t>з</w:t>
            </w:r>
            <w:r>
              <w:rPr>
                <w:color w:val="000000"/>
                <w:kern w:val="0"/>
                <w:sz w:val="22"/>
                <w:szCs w:val="22"/>
              </w:rPr>
              <w:t>опасности в образовательных орган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зациях дополнительного образования детей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сти учреждений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противопожарной бе</w:t>
            </w:r>
            <w:r>
              <w:rPr>
                <w:color w:val="000000"/>
                <w:kern w:val="0"/>
                <w:sz w:val="22"/>
                <w:szCs w:val="22"/>
              </w:rPr>
              <w:t>з</w:t>
            </w:r>
            <w:r>
              <w:rPr>
                <w:color w:val="000000"/>
                <w:kern w:val="0"/>
                <w:sz w:val="22"/>
                <w:szCs w:val="22"/>
              </w:rPr>
              <w:t>опасности в МБОУ ДО ДООЦ "Озе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ный"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сти учреждений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161,11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"Развитие системы отдыха и оздоровления детей и мол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дежи 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10 474,29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 общеобразовательным програ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мам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МБОУ ДО "Де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ский оздоровительно-образовательный центр "Озерный"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Приобретение путевок и возмещение части расходов по приобретению п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тевок в загородные детские оздоров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тельно-образовательные центры (л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геря)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4 333,17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4 333,17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4 048,38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>
              <w:rPr>
                <w:color w:val="000000"/>
                <w:kern w:val="0"/>
                <w:sz w:val="22"/>
                <w:szCs w:val="22"/>
              </w:rPr>
              <w:t>ы</w:t>
            </w:r>
            <w:r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284,79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Исполнение отдельных переданных государственных полномочий по организации отдыха и оздоровления д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тей и подростков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24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ствии с имеющейся лицензией,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низации, осуществляющие санаторно-курортную помощь детям в соотве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ствии с имеющейся лицензией, ра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положенные на территории Росси</w:t>
            </w:r>
            <w:r>
              <w:rPr>
                <w:color w:val="000000"/>
                <w:kern w:val="0"/>
                <w:sz w:val="22"/>
                <w:szCs w:val="22"/>
              </w:rPr>
              <w:t>й</w:t>
            </w:r>
            <w:r>
              <w:rPr>
                <w:color w:val="000000"/>
                <w:kern w:val="0"/>
                <w:sz w:val="22"/>
                <w:szCs w:val="22"/>
              </w:rPr>
              <w:t>ской Федерации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>
              <w:rPr>
                <w:color w:val="000000"/>
                <w:kern w:val="0"/>
                <w:sz w:val="22"/>
                <w:szCs w:val="22"/>
              </w:rPr>
              <w:t>ы</w:t>
            </w:r>
            <w:r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"Обеспечение реал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зации муниципальной программы"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6 027,23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209,36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22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осуществление полном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чий по организационно-техническому сопровождению аттестации педагог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ческих работников муниципальных и частных организаций, осуществля</w:t>
            </w:r>
            <w:r>
              <w:rPr>
                <w:color w:val="000000"/>
                <w:kern w:val="0"/>
                <w:sz w:val="22"/>
                <w:szCs w:val="22"/>
              </w:rPr>
              <w:t>ю</w:t>
            </w:r>
            <w:r>
              <w:rPr>
                <w:color w:val="000000"/>
                <w:kern w:val="0"/>
                <w:sz w:val="22"/>
                <w:szCs w:val="22"/>
              </w:rPr>
              <w:t>щих образовательную деятельность, с целью установления соответствия уровня квалификации требованиям, предъявляемым к первой квалифик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ционной категории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Осуществление полномочий по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низации и осуществлению деятельн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сти по опеке и попечительству в о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ношении несовершеннолетних гра</w:t>
            </w:r>
            <w:r>
              <w:rPr>
                <w:color w:val="000000"/>
                <w:kern w:val="0"/>
                <w:sz w:val="22"/>
                <w:szCs w:val="22"/>
              </w:rPr>
              <w:t>ж</w:t>
            </w:r>
            <w:r>
              <w:rPr>
                <w:color w:val="000000"/>
                <w:kern w:val="0"/>
                <w:sz w:val="22"/>
                <w:szCs w:val="22"/>
              </w:rPr>
              <w:t>дан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пальных учреждений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оценки качества образования и и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формационной оценки прозрачности системы образования"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01.8.00.00000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и проведение независ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мой оценки качества условий ос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ществления образовательной де</w:t>
            </w:r>
            <w:r>
              <w:rPr>
                <w:color w:val="000000"/>
                <w:kern w:val="0"/>
                <w:sz w:val="22"/>
                <w:szCs w:val="22"/>
              </w:rPr>
              <w:t>я</w:t>
            </w:r>
            <w:r>
              <w:rPr>
                <w:color w:val="000000"/>
                <w:kern w:val="0"/>
                <w:sz w:val="22"/>
                <w:szCs w:val="22"/>
              </w:rPr>
              <w:t>тельности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01.8.01.00000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"Соц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альная поддержка граждан в Ард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товском муниципальном округе 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Социальная поддержка ветеранов В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ликой Отечественной войны 1941-1945 годов и чествование тружеников тыла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>
              <w:rPr>
                <w:color w:val="000000"/>
                <w:kern w:val="0"/>
                <w:sz w:val="22"/>
                <w:szCs w:val="22"/>
              </w:rPr>
              <w:t>ы</w:t>
            </w:r>
            <w:r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"Укрепление инстит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та семьи в Ардатовском 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ном округе"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мероприятий, напра</w:t>
            </w:r>
            <w:r>
              <w:rPr>
                <w:color w:val="000000"/>
                <w:kern w:val="0"/>
                <w:sz w:val="22"/>
                <w:szCs w:val="22"/>
              </w:rPr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ленных на пропаганду семейного о</w:t>
            </w:r>
            <w:r>
              <w:rPr>
                <w:color w:val="000000"/>
                <w:kern w:val="0"/>
                <w:sz w:val="22"/>
                <w:szCs w:val="22"/>
              </w:rPr>
              <w:t>б</w:t>
            </w:r>
            <w:r>
              <w:rPr>
                <w:color w:val="000000"/>
                <w:kern w:val="0"/>
                <w:sz w:val="22"/>
                <w:szCs w:val="22"/>
              </w:rPr>
              <w:t>раза жизни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ном округе"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558,00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Социальная поддержка малоимущих семей, малоимущих одиноко прож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вающих граждан и лиц, оказавшихся в трудной жизненной ситуации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>
              <w:rPr>
                <w:color w:val="000000"/>
                <w:kern w:val="0"/>
                <w:sz w:val="22"/>
                <w:szCs w:val="22"/>
              </w:rPr>
              <w:t>ы</w:t>
            </w:r>
            <w:r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Социальная поддержка льготных к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тегорий граждан и граждан, имеющих особые заслуги перед государством, Нижегородской областью и Ардато</w:t>
            </w:r>
            <w:r>
              <w:rPr>
                <w:color w:val="000000"/>
                <w:kern w:val="0"/>
                <w:sz w:val="22"/>
                <w:szCs w:val="22"/>
              </w:rPr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ским муниципальным округом, а также иных категорий граждан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предоставление ежем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сячной денежной выплаты гражд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нам, имеющим звание "Почетный гражданин Ардатовского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пального округа"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 xml:space="preserve">Социальное обеспечение и иные </w:t>
            </w:r>
            <w:r>
              <w:rPr>
                <w:color w:val="000000"/>
                <w:kern w:val="0"/>
                <w:sz w:val="22"/>
                <w:szCs w:val="22"/>
              </w:rPr>
              <w:lastRenderedPageBreak/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ы</w:t>
            </w:r>
            <w:r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02.5.02.01020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Расходы на оформление подписки 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зет для отдельных категорий граждан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иных социальных выплат гражданам Ардатовского м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ниципального округа Нижегородской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предоставление социал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ных выплат на возмещение части процентной ставки по кредитам, п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лученным гражданами на газифик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цию жилья в российских кредитных организациях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>
              <w:rPr>
                <w:color w:val="000000"/>
                <w:kern w:val="0"/>
                <w:sz w:val="22"/>
                <w:szCs w:val="22"/>
              </w:rPr>
              <w:t>ы</w:t>
            </w:r>
            <w:r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Дополнительные меры социальной поддержки семьям участников спец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альной военной операции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02.5.04.00000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>
              <w:rPr>
                <w:color w:val="000000"/>
                <w:kern w:val="0"/>
                <w:sz w:val="22"/>
                <w:szCs w:val="22"/>
              </w:rPr>
              <w:t>ы</w:t>
            </w:r>
            <w:r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164 911,30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163 328,09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163 333,87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"Библиотечное обсл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живание населения"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32 532,81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32 001,69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32 007,47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мы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модернизации и инфо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мационно-кадрового обеспечения учреждений библиотечной системы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416,17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416,64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422,43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в области соверше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ствования библиотечного обслужив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ния населения в Ардатовском 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ципальном округе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Поддержка отрасли культуры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Текущий ремонт учреждений библи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течной системы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03.1.04.00000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мы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Осуществление проектирования, пр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ведение капитального ремонта, в том числе для модельной библиотеки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03.1.05.00000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мы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60 155,35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и проведению меропр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ятий, организации деятельности клубных формирований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досуга населения в А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датовском муниципальном округе Нижегородской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культурно массовых м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роприятий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зданий и помещений, моде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низация материально-технической базы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1 389,73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1 389,73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57,88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1 331,85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5 723,17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публичному показу музейных пре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метов и коллекций, выполнение работ по созданию экспозиций, формиров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нию, учету и изучению музейных предметов и коллекций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здания МБУК "Краеведческий музей" и благоустройство прилега</w:t>
            </w:r>
            <w:r>
              <w:rPr>
                <w:color w:val="000000"/>
                <w:kern w:val="0"/>
                <w:sz w:val="22"/>
                <w:szCs w:val="22"/>
              </w:rPr>
              <w:t>ю</w:t>
            </w:r>
            <w:r>
              <w:rPr>
                <w:color w:val="000000"/>
                <w:kern w:val="0"/>
                <w:sz w:val="22"/>
                <w:szCs w:val="22"/>
              </w:rPr>
              <w:t>щих к нему территорий"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03.3.06.00000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203,30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203,30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203,30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"Деятельность и ра</w:t>
            </w:r>
            <w:r>
              <w:rPr>
                <w:color w:val="000000"/>
                <w:kern w:val="0"/>
                <w:sz w:val="22"/>
                <w:szCs w:val="22"/>
              </w:rPr>
              <w:t>з</w:t>
            </w:r>
            <w:r>
              <w:rPr>
                <w:color w:val="000000"/>
                <w:kern w:val="0"/>
                <w:sz w:val="22"/>
                <w:szCs w:val="22"/>
              </w:rPr>
              <w:t>витие детских школ искусств"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35 345,36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Оказание муниципальных услуг по реализации дополнительных пре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профессиональных и общеразвива</w:t>
            </w:r>
            <w:r>
              <w:rPr>
                <w:color w:val="000000"/>
                <w:kern w:val="0"/>
                <w:sz w:val="22"/>
                <w:szCs w:val="22"/>
              </w:rPr>
              <w:t>ю</w:t>
            </w:r>
            <w:r>
              <w:rPr>
                <w:color w:val="000000"/>
                <w:kern w:val="0"/>
                <w:sz w:val="22"/>
                <w:szCs w:val="22"/>
              </w:rPr>
              <w:t>щих программ в области искусств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</w:t>
            </w:r>
            <w:r>
              <w:rPr>
                <w:color w:val="000000"/>
                <w:kern w:val="0"/>
                <w:sz w:val="22"/>
                <w:szCs w:val="22"/>
              </w:rPr>
              <w:t>л</w:t>
            </w:r>
            <w:r>
              <w:rPr>
                <w:color w:val="000000"/>
                <w:kern w:val="0"/>
                <w:sz w:val="22"/>
                <w:szCs w:val="22"/>
              </w:rPr>
              <w:t>нительного образования детей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03.4.04.00000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397,08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</w:t>
            </w:r>
            <w:r>
              <w:rPr>
                <w:color w:val="000000"/>
                <w:kern w:val="0"/>
                <w:sz w:val="22"/>
                <w:szCs w:val="22"/>
              </w:rPr>
              <w:t>л</w:t>
            </w:r>
            <w:r>
              <w:rPr>
                <w:color w:val="000000"/>
                <w:kern w:val="0"/>
                <w:sz w:val="22"/>
                <w:szCs w:val="22"/>
              </w:rPr>
              <w:t>нительного образования детей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397,08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397,08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и развитие материально-технической базы учреждений допо</w:t>
            </w:r>
            <w:r>
              <w:rPr>
                <w:color w:val="000000"/>
                <w:kern w:val="0"/>
                <w:sz w:val="22"/>
                <w:szCs w:val="22"/>
              </w:rPr>
              <w:t>л</w:t>
            </w:r>
            <w:r>
              <w:rPr>
                <w:color w:val="000000"/>
                <w:kern w:val="0"/>
                <w:sz w:val="22"/>
                <w:szCs w:val="22"/>
              </w:rPr>
              <w:t>нительного образования детей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03.4.05.00000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330,38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 допо</w:t>
            </w:r>
            <w:r>
              <w:rPr>
                <w:color w:val="000000"/>
                <w:kern w:val="0"/>
                <w:sz w:val="22"/>
                <w:szCs w:val="22"/>
              </w:rPr>
              <w:t>л</w:t>
            </w:r>
            <w:r>
              <w:rPr>
                <w:color w:val="000000"/>
                <w:kern w:val="0"/>
                <w:sz w:val="22"/>
                <w:szCs w:val="22"/>
              </w:rPr>
              <w:t>нительного образования детей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330,38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330,38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"Пожарная безопа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ность учреждений культуры Ардато</w:t>
            </w:r>
            <w:r>
              <w:rPr>
                <w:color w:val="000000"/>
                <w:kern w:val="0"/>
                <w:sz w:val="22"/>
                <w:szCs w:val="22"/>
              </w:rPr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ского муниципального округа Ниж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1 244,12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сти учреждений культуры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библи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тек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73,32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сти учреждений культуры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73,32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73,32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учрежд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ний дополнительного образования детей округа в сфере культуры и и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кусства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сти учреждений культуры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сти учреждений культуры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"Празднование юб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лейных дат Победы в Великой Отеч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 xml:space="preserve">ственной войне 1941-1945 </w:t>
            </w:r>
            <w:r>
              <w:rPr>
                <w:color w:val="000000"/>
                <w:kern w:val="0"/>
                <w:sz w:val="22"/>
                <w:szCs w:val="22"/>
              </w:rPr>
              <w:lastRenderedPageBreak/>
              <w:t>годов"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03.6.00.00000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Проведение культурно-массовых м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роприятий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"Обеспечение реал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зации муниципальной программы"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29 437,59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5 361,45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5 361,45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121,30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24 076,14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пальных учреждений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24 076,14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179,73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оценки качества организаций культ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ры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03.8.00.00000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Организация и проведение независ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мой оценки качества условий оказ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ния услуг организациями культуры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03.8.01.00000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по прохождению независимой оценки качества оказыва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мых услуг муниципальными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агропромышленного комплекса А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62 256,10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"Развитие сельского хозяйства, пищевой и перерабатыв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ющей промышленности"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53 881,00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86 226,50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84 297,80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Развитие производства продукции растениеводства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13 568,92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22 405,70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22 414,20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поддержку проведения агротехнологических работ, повыш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ние уровня экологической безопасн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сти сельскохозяйственного произво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ства, а также на повышение плодор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дия и качества почв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3 761,09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3 761,09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Стимулирование увеличения прои</w:t>
            </w:r>
            <w:r>
              <w:rPr>
                <w:color w:val="000000"/>
                <w:kern w:val="0"/>
                <w:sz w:val="22"/>
                <w:szCs w:val="22"/>
              </w:rPr>
              <w:t>з</w:t>
            </w:r>
            <w:r>
              <w:rPr>
                <w:color w:val="000000"/>
                <w:kern w:val="0"/>
                <w:sz w:val="22"/>
                <w:szCs w:val="22"/>
              </w:rPr>
              <w:t>водства картофеля и овощей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697,07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363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697,07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Возмещение производителям зерн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вых культур части затрат на прои</w:t>
            </w:r>
            <w:r>
              <w:rPr>
                <w:color w:val="000000"/>
                <w:kern w:val="0"/>
                <w:sz w:val="22"/>
                <w:szCs w:val="22"/>
              </w:rPr>
              <w:t>з</w:t>
            </w:r>
            <w:r>
              <w:rPr>
                <w:color w:val="000000"/>
                <w:kern w:val="0"/>
                <w:sz w:val="22"/>
                <w:szCs w:val="22"/>
              </w:rPr>
              <w:t>водство и реализацию зерновых кул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тур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3 886,36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3 886,36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Возмещение части затрат на по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держку элитного семеноводства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Возмещение части затрат на по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держку элитного семеноводства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Развитие производства продукции животноводства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33 072,25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38 357,50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38 368,00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поддержку мясного ск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товодства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16 333,55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16 333,55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Возмещение части затрат на на по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держку собственного производства молока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7 419,60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7 419,60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Возмещение части затрат на по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держку племенного животноводства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8 444,50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8 444,50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Обновление парка сельскохозя</w:t>
            </w:r>
            <w:r>
              <w:rPr>
                <w:color w:val="000000"/>
                <w:kern w:val="0"/>
                <w:sz w:val="22"/>
                <w:szCs w:val="22"/>
              </w:rPr>
              <w:t>й</w:t>
            </w:r>
            <w:r>
              <w:rPr>
                <w:color w:val="000000"/>
                <w:kern w:val="0"/>
                <w:sz w:val="22"/>
                <w:szCs w:val="22"/>
              </w:rPr>
              <w:t>ственной техники (субсидирование части затрат)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6 739,83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возмещение части затрат на приобретение оборудования и те</w:t>
            </w:r>
            <w:r>
              <w:rPr>
                <w:color w:val="000000"/>
                <w:kern w:val="0"/>
                <w:sz w:val="22"/>
                <w:szCs w:val="22"/>
              </w:rPr>
              <w:t>х</w:t>
            </w:r>
            <w:r>
              <w:rPr>
                <w:color w:val="000000"/>
                <w:kern w:val="0"/>
                <w:sz w:val="22"/>
                <w:szCs w:val="22"/>
              </w:rPr>
              <w:t>ники за счет средств областного бюджета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6 739,83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6 739,83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Стимулирование повышения эффе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тивности работы сельскохозяйстве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ных товаропроизводителей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Контроль за использованием муниципальных земель сельскохозя</w:t>
            </w:r>
            <w:r>
              <w:rPr>
                <w:color w:val="000000"/>
                <w:kern w:val="0"/>
                <w:sz w:val="22"/>
                <w:szCs w:val="22"/>
              </w:rPr>
              <w:t>й</w:t>
            </w:r>
            <w:r>
              <w:rPr>
                <w:color w:val="000000"/>
                <w:kern w:val="0"/>
                <w:sz w:val="22"/>
                <w:szCs w:val="22"/>
              </w:rPr>
              <w:t>ственного назначения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конкурсов между орган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зациями АПК и праздника "День р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ботника сельского хозяйства и пер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рабатывающей промышленности"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"Обеспечение реал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зации муниципальной программы"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осуществление полном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чий по поддержке сельскохозя</w:t>
            </w:r>
            <w:r>
              <w:rPr>
                <w:color w:val="000000"/>
                <w:kern w:val="0"/>
                <w:sz w:val="22"/>
                <w:szCs w:val="22"/>
              </w:rPr>
              <w:t>й</w:t>
            </w:r>
            <w:r>
              <w:rPr>
                <w:color w:val="000000"/>
                <w:kern w:val="0"/>
                <w:sz w:val="22"/>
                <w:szCs w:val="22"/>
              </w:rPr>
              <w:t>ственного производства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"Эпизоотическое бл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 xml:space="preserve">гополучие Нижегородской </w:t>
            </w:r>
            <w:r>
              <w:rPr>
                <w:color w:val="000000"/>
                <w:kern w:val="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04.4.00.00000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Проведение мероприятий по регул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рованию безнадзорных животных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Осуществление полномочий по орг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низации мероприятий при осущест</w:t>
            </w:r>
            <w:r>
              <w:rPr>
                <w:color w:val="000000"/>
                <w:kern w:val="0"/>
                <w:sz w:val="22"/>
                <w:szCs w:val="22"/>
              </w:rPr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физической культуры и спорта в А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68 488,31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1 605,95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мероприятий среди различных кат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горий населения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1 485,95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</w:t>
            </w:r>
            <w:r>
              <w:rPr>
                <w:color w:val="000000"/>
                <w:kern w:val="0"/>
                <w:sz w:val="22"/>
                <w:szCs w:val="22"/>
              </w:rPr>
              <w:t>з</w:t>
            </w:r>
            <w:r>
              <w:rPr>
                <w:color w:val="000000"/>
                <w:kern w:val="0"/>
                <w:sz w:val="22"/>
                <w:szCs w:val="22"/>
              </w:rPr>
              <w:t>культурно-массовых мероприятий среди населения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1 344,00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1 344,00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и материально- технич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ское обеспечение спортивных объе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тов, расположенных на территории муниципального округа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</w:t>
            </w:r>
            <w:r>
              <w:rPr>
                <w:color w:val="000000"/>
                <w:kern w:val="0"/>
                <w:sz w:val="22"/>
                <w:szCs w:val="22"/>
              </w:rPr>
              <w:t>з</w:t>
            </w:r>
            <w:r>
              <w:rPr>
                <w:color w:val="000000"/>
                <w:kern w:val="0"/>
                <w:sz w:val="22"/>
                <w:szCs w:val="22"/>
              </w:rPr>
              <w:t>культурно-массовых мероприятий среди населения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"Обеспечение эффе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66 882,36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ской культуры и спорта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Материально- техническое обеспеч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ние МАУ " Физкультурно- оздоров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тельный комплекс в р. п. Ардатов Нижегородской области 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05.2.02.00000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ской культуры и спорта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спортивных объектов, расположенных на территории МАУ "ФОК в р. п. Ардатов Нижегородской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и материально- технич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ское обеспечение спортивных объе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тов, расположенных на территории муниципального округа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Реализация мероприятий по орган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зации пожарной безопасности и эне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гетической эффективности МАУ "ФОК в р. п. Ардатов Нижегородской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05.2.04.00000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сти учреждений физической культ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ры и спорта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05.2.04.02440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05.2.04.02440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"Упра</w:t>
            </w:r>
            <w:r>
              <w:rPr>
                <w:color w:val="000000"/>
                <w:kern w:val="0"/>
                <w:sz w:val="22"/>
                <w:szCs w:val="22"/>
              </w:rPr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22 078,43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"Организация и совершенствование бюджетного пр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цесса Ардатовского муниципального округа"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Резервный фонд администрации А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2 109,37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303,17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4 587,46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"Обеспечение реал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зации муниципальной программы"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"Инфо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мационное общество в Ардатовском муниципальном округе Нижегоро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6 041,98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8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Выделение субсидий на выполнение муниципального задания на выполн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ние работ по информированию нас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ления по вопросам, имеющим бол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шую социальную значимость путем производства и выпуска печатного средства массовой информации- "Наша жизнь"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оказание частичной финансовой поддержки средств масс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вой информации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Приобретение фотобумаги и приве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ственных адресов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"Повышение эффе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тивности муниципального управл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ния и внедрение современных и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формационных технологий"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1 660,90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Приобретение компьютерной, коп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ровальной и другой техники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работы по защите и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формации, содержащей персональные данные, обрабатываемой на объектах информатизации администрации А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датовского муниципального округа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Микрошифрование и реставрацио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но-профилактическая обработка д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кументов (создание страхового фо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да)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Получение статистической информ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ции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5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"Развитие гражданской обороны, защита нас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ления и территорий от ЧС, обеспеч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ние безопасности жизнедеятельности населения Ардатовского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пального округа Нижегородской о</w:t>
            </w:r>
            <w:r>
              <w:rPr>
                <w:color w:val="000000"/>
                <w:kern w:val="0"/>
                <w:sz w:val="22"/>
                <w:szCs w:val="22"/>
              </w:rPr>
              <w:t>б</w:t>
            </w:r>
            <w:r>
              <w:rPr>
                <w:color w:val="000000"/>
                <w:kern w:val="0"/>
                <w:sz w:val="22"/>
                <w:szCs w:val="22"/>
              </w:rPr>
              <w:t>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28 607,49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"Защита населения и территории Ардатовского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пального округа Нижегородской о</w:t>
            </w:r>
            <w:r>
              <w:rPr>
                <w:color w:val="000000"/>
                <w:kern w:val="0"/>
                <w:sz w:val="22"/>
                <w:szCs w:val="22"/>
              </w:rPr>
              <w:t>б</w:t>
            </w:r>
            <w:r>
              <w:rPr>
                <w:color w:val="000000"/>
                <w:kern w:val="0"/>
                <w:sz w:val="22"/>
                <w:szCs w:val="22"/>
              </w:rPr>
              <w:t>ласти от чрезвычайных ситуаций"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Поддержка необходимого количества финансовых средств в целевом ф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нансовом резерве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Средства целевого финансового резерва для предупреждения и ликв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дации ЧС и последствий стихийных бедствий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"Подготовка насел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ния в области гражданской обороны и защиты от чрезвычайных ситуаций на территории Ардатовского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пального округа"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Обучение и подготовка руководящего состава и специалистов ГО и специ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листов РСЧС округа в УМЦ России по Нижегородской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64,50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Отправка и получение секретной ко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респонденции через фельдъегерскую связь ("Спецчасть")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Приобретение наглядной агитации по ГО и ЧС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08.2.04.00000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856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"Построение и развитие аппаратно-программного ко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плекса "Безопасный город"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1 523,96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местной системы централизованного оповещения (МА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ЦО) ГО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1 303,92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Установка и содержание системы в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деонаблюдения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08.3.03.00000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системами видеонабл</w:t>
            </w:r>
            <w:r>
              <w:rPr>
                <w:color w:val="000000"/>
                <w:kern w:val="0"/>
                <w:sz w:val="22"/>
                <w:szCs w:val="22"/>
              </w:rPr>
              <w:t>ю</w:t>
            </w:r>
            <w:r>
              <w:rPr>
                <w:color w:val="000000"/>
                <w:kern w:val="0"/>
                <w:sz w:val="22"/>
                <w:szCs w:val="22"/>
              </w:rPr>
              <w:t>дения территории округа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"Обеспечение пожа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ной безопасности на территории А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26 873,53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деятельности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пальной пожарной охраны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23 839,53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муниципальной пожа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ной охраны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23 839,53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20 433,39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3 405,14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противопожарных мер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приятий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1 193,60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Защита населенных пунктов от ра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пространения огня при лесных и ландшафтных пожарах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противопожарных мер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приятий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противопожарных мер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приятий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"Упра</w:t>
            </w:r>
            <w:r>
              <w:rPr>
                <w:color w:val="000000"/>
                <w:kern w:val="0"/>
                <w:sz w:val="22"/>
                <w:szCs w:val="22"/>
              </w:rPr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ление муниципальным имуществом Ардатовского муниципального окр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га Нижегородской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9 100,23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"Обеспечение эффе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тивного управления муниципальным имуществом"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9 058,23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Приобретение и содержание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пального имущества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8 075,23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пального имущества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7 424,78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7 410,61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Оплата взносов на капитальный 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монт общего имущества в МКД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технической инвентар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зации объектов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технической инвентаризации м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ниципальной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Формирование и постановка на к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дастровый учет земельных участков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землеустройству и землепользов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нию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Проведение оценочных работ и опр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деление рыночной стоимости 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ципального имущества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"Обеспечение реал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зации муниципальной программы"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Повышение эффективности управл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ния муниципальным имуществом округа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га Нижегородской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"Молодежь Ардато</w:t>
            </w:r>
            <w:r>
              <w:rPr>
                <w:color w:val="000000"/>
                <w:kern w:val="0"/>
                <w:sz w:val="22"/>
                <w:szCs w:val="22"/>
              </w:rPr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ского муниципального округа Ниж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мероприятий для выя</w:t>
            </w:r>
            <w:r>
              <w:rPr>
                <w:color w:val="000000"/>
                <w:kern w:val="0"/>
                <w:sz w:val="22"/>
                <w:szCs w:val="22"/>
              </w:rPr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ления и поддержки талантливой м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лодежи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мероприятий для разв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тия эффективных моделей трудовой активности молодежи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пального округа Нижегородской о</w:t>
            </w:r>
            <w:r>
              <w:rPr>
                <w:color w:val="000000"/>
                <w:kern w:val="0"/>
                <w:sz w:val="22"/>
                <w:szCs w:val="22"/>
              </w:rPr>
              <w:t>б</w:t>
            </w:r>
            <w:r>
              <w:rPr>
                <w:color w:val="000000"/>
                <w:kern w:val="0"/>
                <w:sz w:val="22"/>
                <w:szCs w:val="22"/>
              </w:rPr>
              <w:t>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Реализация мероприятий, направле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ных на патриотическое и духовно-нравственное воспитание граждан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"Поддержка молоде</w:t>
            </w:r>
            <w:r>
              <w:rPr>
                <w:color w:val="000000"/>
                <w:kern w:val="0"/>
                <w:sz w:val="22"/>
                <w:szCs w:val="22"/>
              </w:rPr>
              <w:t>ж</w:t>
            </w:r>
            <w:r>
              <w:rPr>
                <w:color w:val="000000"/>
                <w:kern w:val="0"/>
                <w:sz w:val="22"/>
                <w:szCs w:val="22"/>
              </w:rPr>
              <w:t>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Развитие механизмов образовател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ной поддержки добровольческой де</w:t>
            </w:r>
            <w:r>
              <w:rPr>
                <w:color w:val="000000"/>
                <w:kern w:val="0"/>
                <w:sz w:val="22"/>
                <w:szCs w:val="22"/>
              </w:rPr>
              <w:t>я</w:t>
            </w:r>
            <w:r>
              <w:rPr>
                <w:color w:val="000000"/>
                <w:kern w:val="0"/>
                <w:sz w:val="22"/>
                <w:szCs w:val="22"/>
              </w:rPr>
              <w:t>тельности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"Ко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плексные меры противодействия злоупотреблению наркотиками и их 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законному обороту на территории Ардатовского муниципального окр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га Нижегородской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Профилактика немедицинского п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требления наркотиков приоритетом мероприятий первичной профилакт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ки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834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3 432,30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9 609,67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9 628,62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"Охрана природных ресурсов Ардатовского 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ного округа"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3 362,30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9 539,67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9 558,62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Охрана водных объектов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492,30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492,30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484,00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Охрана и развитие системы озелене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ных территорий населенных пунктах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2 270,00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1 995,00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260,00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260,00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"Формирование эк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логической культуры""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и проведение эколог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ческих направлений среди подрос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ков, учащейся молодежи Ардатовск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го муниципального округа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Природоохранные мероприятия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"Проф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лактика преступлений и иных прав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нарушений в Ардатовском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пальном округе Нижегородской обл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Подпрограмма" Профилактика пр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ступлений и правонарушений в Ард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товском муниципальном округе 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Реализация комплексных мер по ст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общ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ственного порядка и противодействие преступности в округе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"Повышение безопа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ности дорожного движения-профилактика детского дорожно-транспортного травматизма в Ард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товском муниципальном округе 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5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профилактических мер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приятий в образовательных организ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бе</w:t>
            </w:r>
            <w:r>
              <w:rPr>
                <w:color w:val="000000"/>
                <w:kern w:val="0"/>
                <w:sz w:val="22"/>
                <w:szCs w:val="22"/>
              </w:rPr>
              <w:t>з</w:t>
            </w:r>
            <w:r>
              <w:rPr>
                <w:color w:val="000000"/>
                <w:kern w:val="0"/>
                <w:sz w:val="22"/>
                <w:szCs w:val="22"/>
              </w:rPr>
              <w:t>опасности дорожного движения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"Профилактика бе</w:t>
            </w:r>
            <w:r>
              <w:rPr>
                <w:color w:val="000000"/>
                <w:kern w:val="0"/>
                <w:sz w:val="22"/>
                <w:szCs w:val="22"/>
              </w:rPr>
              <w:t>з</w:t>
            </w:r>
            <w:r>
              <w:rPr>
                <w:color w:val="000000"/>
                <w:kern w:val="0"/>
                <w:sz w:val="22"/>
                <w:szCs w:val="22"/>
              </w:rPr>
              <w:t>надзорности и правонарушений нес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вершеннолетних на территории А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датовского муниципального округа Нижегородской области 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зорности и противоправного повед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ния несовершеннолетних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14.3.01.00000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профилактике безнадзорности и правонарушений несовершенноле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них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Комплекс мероприятий по формир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ванию здорового образа жизни нес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вершеннолетних, социальная адапт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ция несовершеннолетних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них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муниципальной службы в Ардато</w:t>
            </w:r>
            <w:r>
              <w:rPr>
                <w:color w:val="000000"/>
                <w:kern w:val="0"/>
                <w:sz w:val="22"/>
                <w:szCs w:val="22"/>
              </w:rPr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ском муниципальном округе"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"Улучш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ние условий и охраны труда в Ард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товском муниципальном округе 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456,60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202,50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255,70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</w:t>
            </w:r>
            <w:r>
              <w:rPr>
                <w:color w:val="000000"/>
                <w:kern w:val="0"/>
                <w:sz w:val="22"/>
                <w:szCs w:val="22"/>
              </w:rPr>
              <w:t>я</w:t>
            </w:r>
            <w:r>
              <w:rPr>
                <w:color w:val="000000"/>
                <w:kern w:val="0"/>
                <w:sz w:val="22"/>
                <w:szCs w:val="22"/>
              </w:rPr>
              <w:t>нии условий и охраны труда на раб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чих местах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мероприятий по улу</w:t>
            </w:r>
            <w:r>
              <w:rPr>
                <w:color w:val="000000"/>
                <w:kern w:val="0"/>
                <w:sz w:val="22"/>
                <w:szCs w:val="22"/>
              </w:rPr>
              <w:t>ч</w:t>
            </w:r>
            <w:r>
              <w:rPr>
                <w:color w:val="000000"/>
                <w:kern w:val="0"/>
                <w:sz w:val="22"/>
                <w:szCs w:val="22"/>
              </w:rPr>
              <w:t>шению условий и охраны труда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24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технологичными средствами индив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дуальной и коллективной защиты р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ботающего населения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16.0.02.00000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393,80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мероприятий по улу</w:t>
            </w:r>
            <w:r>
              <w:rPr>
                <w:color w:val="000000"/>
                <w:kern w:val="0"/>
                <w:sz w:val="22"/>
                <w:szCs w:val="22"/>
              </w:rPr>
              <w:t>ч</w:t>
            </w:r>
            <w:r>
              <w:rPr>
                <w:color w:val="000000"/>
                <w:kern w:val="0"/>
                <w:sz w:val="22"/>
                <w:szCs w:val="22"/>
              </w:rPr>
              <w:t>шению условий и охраны труда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393,80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393,80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непрерывной подгото</w:t>
            </w:r>
            <w:r>
              <w:rPr>
                <w:color w:val="000000"/>
                <w:kern w:val="0"/>
                <w:sz w:val="22"/>
                <w:szCs w:val="22"/>
              </w:rPr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ки работников по охране труда на 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нове современных технологий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мероприятий по улу</w:t>
            </w:r>
            <w:r>
              <w:rPr>
                <w:color w:val="000000"/>
                <w:kern w:val="0"/>
                <w:sz w:val="22"/>
                <w:szCs w:val="22"/>
              </w:rPr>
              <w:t>ч</w:t>
            </w:r>
            <w:r>
              <w:rPr>
                <w:color w:val="000000"/>
                <w:kern w:val="0"/>
                <w:sz w:val="22"/>
                <w:szCs w:val="22"/>
              </w:rPr>
              <w:t>шению условий и охраны труда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"Проф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лактика терроризма и экстремизма на территории Ардатовского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пального округа Нижегородской о</w:t>
            </w:r>
            <w:r>
              <w:rPr>
                <w:color w:val="000000"/>
                <w:kern w:val="0"/>
                <w:sz w:val="22"/>
                <w:szCs w:val="22"/>
              </w:rPr>
              <w:t>б</w:t>
            </w:r>
            <w:r>
              <w:rPr>
                <w:color w:val="000000"/>
                <w:kern w:val="0"/>
                <w:sz w:val="22"/>
                <w:szCs w:val="22"/>
              </w:rPr>
              <w:t>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 Противодействие экстремизму и профилактика терр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ризма на территории Ардатовского муниципального округа Нижегоро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мероприятий по усилению антитеррористической защ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щенности объектов с массовым пр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быванием людей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в рамках подпрогра</w:t>
            </w:r>
            <w:r>
              <w:rPr>
                <w:color w:val="000000"/>
                <w:kern w:val="0"/>
                <w:sz w:val="22"/>
                <w:szCs w:val="22"/>
              </w:rPr>
              <w:t>м</w:t>
            </w:r>
            <w:r>
              <w:rPr>
                <w:color w:val="000000"/>
                <w:kern w:val="0"/>
                <w:sz w:val="22"/>
                <w:szCs w:val="22"/>
              </w:rPr>
              <w:t>мы" Противодействие экстремизму и профилактика терроризма на терр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предпринимательства и торговли А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8 638,27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"Развитие предприн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мательства Ардатовского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пального округа"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7 688,27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мероприятий, спосо</w:t>
            </w:r>
            <w:r>
              <w:rPr>
                <w:color w:val="000000"/>
                <w:kern w:val="0"/>
                <w:sz w:val="22"/>
                <w:szCs w:val="22"/>
              </w:rPr>
              <w:t>б</w:t>
            </w:r>
            <w:r>
              <w:rPr>
                <w:color w:val="000000"/>
                <w:kern w:val="0"/>
                <w:sz w:val="22"/>
                <w:szCs w:val="22"/>
              </w:rPr>
              <w:t>ствующих созданию благоприятных условий для ведения малого и средн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го бизнеса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для представителей м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лого и среднего бизнеса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для представителей м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лого и среднего бизнеса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Финансовое обеспечение деятельн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сти АНО Ардатовского 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ного округа "Центр поддержки пре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принимательства"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Субсидирование деятельности АНО " Центр поддержки предпринимател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ства"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Финансовое обеспечение оплаты ч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сти затрат в связи с предоставлением транспортных услуг по организации транспортного обслуживания насел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Создание условий для предоставл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ния транспортных услуг населению и организация транспортного обслуж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вания населения между поселениями в границах муниципального округа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"Развитие торговли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Развитие современных форм торговли в удаленных пунктах Ардатовского муниципального округа Нижегоро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58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Организация подвоза продуктов п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тания в труднодоступные населенные пункты, расположенные на террит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рии Ардатовского муниципального округа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8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Реализация мероприятий по обесп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чению удаленных населенных пун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тов товарами первой необходимости в целях достижения результата по к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личеству приобретенных автомагаз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нов (автолавок) субъектами малого и среднего предпринимательства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18.2.05.S2060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"Форм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рование комфортной городской среды на территории Ардатовского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пального округа Нижегородской о</w:t>
            </w:r>
            <w:r>
              <w:rPr>
                <w:color w:val="000000"/>
                <w:kern w:val="0"/>
                <w:sz w:val="22"/>
                <w:szCs w:val="22"/>
              </w:rPr>
              <w:t>б</w:t>
            </w:r>
            <w:r>
              <w:rPr>
                <w:color w:val="000000"/>
                <w:kern w:val="0"/>
                <w:sz w:val="22"/>
                <w:szCs w:val="22"/>
              </w:rPr>
              <w:t>ласти 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15 097,15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11 536,32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11 224,22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"Благоустройство дворовых территорий"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4 596,84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4 596,84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19.1.01.02060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362,22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19.1.01.02060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362,22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ремонта дворовых терр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торий в муниципальных образован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ях Нижегородской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"Благоустройство и содержание общественных пр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странств 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10 500,31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7 301,70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6 989,60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объектов благоустро</w:t>
            </w:r>
            <w:r>
              <w:rPr>
                <w:color w:val="000000"/>
                <w:kern w:val="0"/>
                <w:sz w:val="22"/>
                <w:szCs w:val="22"/>
              </w:rPr>
              <w:t>й</w:t>
            </w:r>
            <w:r>
              <w:rPr>
                <w:color w:val="000000"/>
                <w:kern w:val="0"/>
                <w:sz w:val="22"/>
                <w:szCs w:val="22"/>
              </w:rPr>
              <w:t>ства и общественных пространств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1 469,93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1 469,93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1 414,95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54,97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Благоустройство общественных пр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странств на территории округа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1 621,93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Дополнительные расходы местного бюджета на благоустройство общ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ственных пространств в рамках ре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лизации Федерального проекта " Формирование комфортной горо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ской среды"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19.2.02.09816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598,00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19.2.02.09816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598,00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19.2.02.22000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19.2.02.22000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19.2.И4.00000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поддержку государстве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ных программ субъектов Российской Федерации и муниципальных пр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 xml:space="preserve">грамм формирования современной </w:t>
            </w:r>
            <w:r>
              <w:rPr>
                <w:color w:val="000000"/>
                <w:kern w:val="0"/>
                <w:sz w:val="22"/>
                <w:szCs w:val="22"/>
              </w:rPr>
              <w:lastRenderedPageBreak/>
              <w:t>городской среды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19.2.И4.55550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«Обесп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чение населения Ардатовского 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ципального округа Нижегородской области качественными услугами в сфере жилищно-коммунального х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зяйства»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65 067,00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30 096,10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28 599,47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5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Возмещение затрат (недополученных доходов) юридическим лицам, ос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ществляющим регулируемые виды деятельности в сферах водоснабж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ния, водоотведения и оказывающим соответвующие услуги населению Ардатовского муниципального окр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га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15 675,14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15 675,14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Возмещение затрат (недополученных доходов) юридическим лицам в связи с оказанием услуг бани населению Ардатовского муниципального окр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га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8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Финансовое обеспечение (возмещ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ние) затрат по погашению задолже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ности за тепловые энергоресурсы, п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ставку газа, налоговых и иных сборов в целях завершения процедуры реорганизации муниципальных унита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ных предприятий Ардатовского м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ниципального округа Нижегородской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12 574,33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12 574,33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и ремонт объектов вод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снабжения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29 721,17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по поддержке комм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нального хозяйства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13 056,47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13 050,54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5,94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20.0.02.22000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20.0.02.22000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Реализация мероприятий по модерн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20.0.02.8А590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5 805,80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20.0.02.8А590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5 805,80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Реализация мероприятий по модерн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20.0.02.S2590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10 758,90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20.0.02.S2590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10 758,90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и ремонт объектов вод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отведения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5 746,36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по поддержке комм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нального хозяйства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2 062,62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2 062,62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5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Финансовое обеспечение затрат, связанных с проведением инвентариз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ции стоков, а также разработке и с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провождению в надзорных органах экологической документации по очистным сооружениям канализации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3 683,74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3 683,74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и техническое обслуж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вание газовых сетей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техническому обслуживанию газ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вых сетей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Снос расселенных многоквартирных жилых домов в муниципальных обр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зованиях Нижегородской области, признанных аварийными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"Перес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ление граждан из аварийного жили</w:t>
            </w:r>
            <w:r>
              <w:rPr>
                <w:color w:val="000000"/>
                <w:kern w:val="0"/>
                <w:sz w:val="22"/>
                <w:szCs w:val="22"/>
              </w:rPr>
              <w:t>щ</w:t>
            </w:r>
            <w:r>
              <w:rPr>
                <w:color w:val="000000"/>
                <w:kern w:val="0"/>
                <w:sz w:val="22"/>
                <w:szCs w:val="22"/>
              </w:rPr>
              <w:t>ного фонда на территории Ардато</w:t>
            </w:r>
            <w:r>
              <w:rPr>
                <w:color w:val="000000"/>
                <w:kern w:val="0"/>
                <w:sz w:val="22"/>
                <w:szCs w:val="22"/>
              </w:rPr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ского муниципального округа Ниж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городской области 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62 794,35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11 915,47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21.0.И2.00000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62 794,35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11 915,47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Обеспечение мероприятий по перес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лению граждан из аварийного ж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лищного фонда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21.0.И2.67484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51 154,01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6 926,76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21.0.И2.67484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51 154,01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6 926,76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22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софинансирование разн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цы стоимости жилых помещений между их фактической стоимостью и установленной в региональной адре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ной программе "переселение граждан на территории Нижегородской обл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сти в период с 2024 по 2028 годы из аварийного жилищного фонда, пр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знанного таковым с 1 января 2017 г. до 1 января 2022 г.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21.0.И2.А7484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11 640,34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4 988,72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21.0.И2.А7484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11 640,34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4 988,72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пального округа Нижегородской о</w:t>
            </w:r>
            <w:r>
              <w:rPr>
                <w:color w:val="000000"/>
                <w:kern w:val="0"/>
                <w:sz w:val="22"/>
                <w:szCs w:val="22"/>
              </w:rPr>
              <w:t>б</w:t>
            </w:r>
            <w:r>
              <w:rPr>
                <w:color w:val="000000"/>
                <w:kern w:val="0"/>
                <w:sz w:val="22"/>
                <w:szCs w:val="22"/>
              </w:rPr>
              <w:t>ласти 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816 266,72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Проектные и изыскательские работы по объектам муниципальной со</w:t>
            </w:r>
            <w:r>
              <w:rPr>
                <w:color w:val="000000"/>
                <w:kern w:val="0"/>
                <w:sz w:val="22"/>
                <w:szCs w:val="22"/>
              </w:rPr>
              <w:t>б</w:t>
            </w:r>
            <w:r>
              <w:rPr>
                <w:color w:val="000000"/>
                <w:kern w:val="0"/>
                <w:sz w:val="22"/>
                <w:szCs w:val="22"/>
              </w:rPr>
              <w:t>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3 075,27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2 611,09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2 611,09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государственной экспе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тизы проектно-сметной документ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ции за счет средств местного бюдж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та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464,18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464,18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Строительство и реконструкция об</w:t>
            </w:r>
            <w:r>
              <w:rPr>
                <w:color w:val="000000"/>
                <w:kern w:val="0"/>
                <w:sz w:val="22"/>
                <w:szCs w:val="22"/>
              </w:rPr>
              <w:t>ъ</w:t>
            </w:r>
            <w:r>
              <w:rPr>
                <w:color w:val="000000"/>
                <w:kern w:val="0"/>
                <w:sz w:val="22"/>
                <w:szCs w:val="22"/>
              </w:rPr>
              <w:t>ектов муниципальной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809 462,17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19 327,33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19 327,33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Реализация мероприятий по модерн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22.0.04.8А590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29 729,60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22.0.04.8А590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29 729,60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710 354,04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710 354,04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Реализация мероприятий по модерн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22.0.04.S2590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50 051,20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22.0.04.S2590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50 051,20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Проведение пуско-наладочных и иных мероприятий капитального х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рактера по объектам муниципальной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3 729,28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3 729,28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3 429,28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"Доро</w:t>
            </w:r>
            <w:r>
              <w:rPr>
                <w:color w:val="000000"/>
                <w:kern w:val="0"/>
                <w:sz w:val="22"/>
                <w:szCs w:val="22"/>
              </w:rPr>
              <w:t>ж</w:t>
            </w:r>
            <w:r>
              <w:rPr>
                <w:color w:val="000000"/>
                <w:kern w:val="0"/>
                <w:sz w:val="22"/>
                <w:szCs w:val="22"/>
              </w:rPr>
              <w:t>ное хозяйство и благоустройство те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ритории Ардатовского 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ного округа Нижегородской области 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107 011,93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57 910,37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68 885,15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«Ремонт и содержание автомобильных дорог общего польз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вания местного значения в границах Ардатовского муниципального окр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га»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70 178,23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10 535,30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10 535,30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10 535,30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Ремонт автомобильных дорог и и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кусственных сооружений на них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59 642,93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16 107,09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16 107,09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43 535,84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43 535,84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Подпрограмма "Благоустройство те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ритории муниципального округа 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36 833,70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30 583,27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32 489,05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по обеспечению терр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торий поселений уличным освещен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ем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14 917,60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3 839,71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3 839,71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и реконструкция сетей ули</w:t>
            </w:r>
            <w:r>
              <w:rPr>
                <w:color w:val="000000"/>
                <w:kern w:val="0"/>
                <w:sz w:val="22"/>
                <w:szCs w:val="22"/>
              </w:rPr>
              <w:t>ч</w:t>
            </w:r>
            <w:r>
              <w:rPr>
                <w:color w:val="000000"/>
                <w:kern w:val="0"/>
                <w:sz w:val="22"/>
                <w:szCs w:val="22"/>
              </w:rPr>
              <w:t>ного освещения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223,79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223,79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360,00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360,00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по содержанию и 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монту мест захоронения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5 751,33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и ремонт мест захорон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5 751,33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5 555,30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196,02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по содержанию и об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стройству детских площадок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1 558,54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410,00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по ремонту плотин, п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реходов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2 600,92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2 600,92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2 600,92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Мероприятия, направленные на с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держание и ремонт памятников и обелисков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2 384,44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768,28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768,28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обустройству и восстановлению памятных мест, посвященных Вел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кой Отечественной войне 1941-1945 годов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8 245,88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Зарыбление водоемов на территории Ардатовского муниципального окр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га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23.2.07.09805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23.2.07.09805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7 504,88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7 504,88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Мероприятия, направленные на с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действие занятости населения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Временное трудоустройство нес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вершеннолетних граждан в возрасте от 14 до 18 лет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Муниципальная программа «Гос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дарственная поддержка граждан по обеспечению жильем на территории Ардатовского муниципального окр</w:t>
            </w:r>
            <w:r>
              <w:rPr>
                <w:color w:val="000000"/>
                <w:kern w:val="0"/>
                <w:sz w:val="22"/>
                <w:szCs w:val="22"/>
              </w:rPr>
              <w:t>у</w:t>
            </w:r>
            <w:r>
              <w:rPr>
                <w:color w:val="000000"/>
                <w:kern w:val="0"/>
                <w:sz w:val="22"/>
                <w:szCs w:val="22"/>
              </w:rPr>
              <w:t>га"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15 699,88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Приобретение жилых помещений для предоставления гражданам, утрати</w:t>
            </w:r>
            <w:r>
              <w:rPr>
                <w:color w:val="000000"/>
                <w:kern w:val="0"/>
                <w:sz w:val="22"/>
                <w:szCs w:val="22"/>
              </w:rPr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шим жилые помещения в результате пожара, по договорам социального найма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приобретение жилых п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мещений для предоставления гражд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нам, утратившим жилые помещения в результате пожара, по договорам с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циального найма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8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Софинансирование расходов на восстановление и ремонт жилого пом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щения, являющегося для гражданина единственным жильем для постоя</w:t>
            </w:r>
            <w:r>
              <w:rPr>
                <w:color w:val="000000"/>
                <w:kern w:val="0"/>
                <w:sz w:val="22"/>
                <w:szCs w:val="22"/>
              </w:rPr>
              <w:t>н</w:t>
            </w:r>
            <w:r>
              <w:rPr>
                <w:color w:val="000000"/>
                <w:kern w:val="0"/>
                <w:sz w:val="22"/>
                <w:szCs w:val="22"/>
              </w:rPr>
              <w:t>ного проживания, в соответствии с Порядком, утвержденным постано</w:t>
            </w:r>
            <w:r>
              <w:rPr>
                <w:color w:val="000000"/>
                <w:kern w:val="0"/>
                <w:sz w:val="22"/>
                <w:szCs w:val="22"/>
              </w:rPr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лением Правительства Нижегоро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ской области от 23 марта 2007 г. №86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24.0.03.00000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225,19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Оказание материальной помощи о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дельным категориям граждан для проведения ремонта и восстановл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ния жилого помещения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225,19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Социальное обеспечение и иные в</w:t>
            </w:r>
            <w:r>
              <w:rPr>
                <w:color w:val="000000"/>
                <w:kern w:val="0"/>
                <w:sz w:val="22"/>
                <w:szCs w:val="22"/>
              </w:rPr>
              <w:t>ы</w:t>
            </w:r>
            <w:r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225,19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(далее –дети сироты) по дог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13 492,68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8 133,60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8 133,60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253 019,45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Непрограммное направление де</w:t>
            </w:r>
            <w:r>
              <w:rPr>
                <w:color w:val="000000"/>
                <w:kern w:val="0"/>
                <w:sz w:val="22"/>
                <w:szCs w:val="22"/>
              </w:rPr>
              <w:t>я</w:t>
            </w:r>
            <w:r>
              <w:rPr>
                <w:color w:val="000000"/>
                <w:kern w:val="0"/>
                <w:sz w:val="22"/>
                <w:szCs w:val="22"/>
              </w:rPr>
              <w:t>тельности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253 019,45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94 495,72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функций о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87 894,00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78 476,00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9 357,50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2 662,91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2 643,71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осуществление полном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чий по созданию и организации де</w:t>
            </w:r>
            <w:r>
              <w:rPr>
                <w:color w:val="000000"/>
                <w:kern w:val="0"/>
                <w:sz w:val="22"/>
                <w:szCs w:val="22"/>
              </w:rPr>
              <w:t>я</w:t>
            </w:r>
            <w:r>
              <w:rPr>
                <w:color w:val="000000"/>
                <w:kern w:val="0"/>
                <w:sz w:val="22"/>
                <w:szCs w:val="22"/>
              </w:rPr>
              <w:t>тельности муниципальных комиссий по делам несовершеннолетних и з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 xml:space="preserve">щите их </w:t>
            </w:r>
            <w:r>
              <w:rPr>
                <w:color w:val="000000"/>
                <w:kern w:val="0"/>
                <w:sz w:val="22"/>
                <w:szCs w:val="22"/>
              </w:rPr>
              <w:lastRenderedPageBreak/>
              <w:t>прав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77.7.01.73920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осуществление полном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чий по организации и осуществлению деятельности по опеке и попечител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ству в отношении совершеннолетних граждан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85 200,15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85 200,15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68 639,40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16 473,65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87,10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851,20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972,30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951,40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8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осуществление госуда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ских округов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844,70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r>
              <w:rPr>
                <w:color w:val="000000"/>
                <w:kern w:val="0"/>
                <w:sz w:val="22"/>
                <w:szCs w:val="22"/>
              </w:rPr>
              <w:lastRenderedPageBreak/>
              <w:t>фун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ций государственными (муниципал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ными) органами, казенными учр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ждениями, органами управления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ударственными внебюджетными фондами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77.7.03.51180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58,14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24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</w:t>
            </w:r>
            <w:r>
              <w:rPr>
                <w:color w:val="000000"/>
                <w:kern w:val="0"/>
                <w:sz w:val="22"/>
                <w:szCs w:val="22"/>
              </w:rPr>
              <w:t>р</w:t>
            </w:r>
            <w:r>
              <w:rPr>
                <w:color w:val="000000"/>
                <w:kern w:val="0"/>
                <w:sz w:val="22"/>
                <w:szCs w:val="22"/>
              </w:rPr>
              <w:t>ственных полномочий по составл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нию (изменению. дополнению) спи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ков кандидатов в присяжные засед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3 329,78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27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проведение ремонта жилых помещений, собственниками к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торых являются дети-сироты и дети, оставшиеся без попечения родителей, а также лица из числа детей-сирот и детей, оставшихся без попечения р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дителей, либо жилых помещений го</w:t>
            </w:r>
            <w:r>
              <w:rPr>
                <w:color w:val="000000"/>
                <w:kern w:val="0"/>
                <w:sz w:val="22"/>
                <w:szCs w:val="22"/>
              </w:rPr>
              <w:t>с</w:t>
            </w:r>
            <w:r>
              <w:rPr>
                <w:color w:val="000000"/>
                <w:kern w:val="0"/>
                <w:sz w:val="22"/>
                <w:szCs w:val="22"/>
              </w:rPr>
              <w:t>ударственного жилищного фонда, право пользования которыми за ними сохранено, в целях надлежащего с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нитарного и технического состояния этих жилых помещений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5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осуществление полном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чий по созданию административных комиссий для рассмотрения дел об административных правонарушениях, предусмотренных Кодексом Нижег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родской области об администрати</w:t>
            </w:r>
            <w:r>
              <w:rPr>
                <w:color w:val="000000"/>
                <w:kern w:val="0"/>
                <w:sz w:val="22"/>
                <w:szCs w:val="22"/>
              </w:rPr>
              <w:t>в</w:t>
            </w:r>
            <w:r>
              <w:rPr>
                <w:color w:val="000000"/>
                <w:kern w:val="0"/>
                <w:sz w:val="22"/>
                <w:szCs w:val="22"/>
              </w:rPr>
              <w:t>ных правонарушениях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социально значимых мероприятий в рамках р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шения вопросов местного значения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гранта на награжд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ние победителей смотра-конкурса на звание "Лучшее муниципальное обр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зование Нижегородской области в сфере благоустройства и дорожной деятельности"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77.7.04.74800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77.7.04.74800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1 200,00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вий для обеспечения жителей 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 образований услугами связи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855,05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419,69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435,36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23 943,54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Ежемесячная доплата к пенсиям л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цам, замещавшим муниципальные должности и должности муниципал</w:t>
            </w:r>
            <w:r>
              <w:rPr>
                <w:color w:val="000000"/>
                <w:kern w:val="0"/>
                <w:sz w:val="22"/>
                <w:szCs w:val="22"/>
              </w:rPr>
              <w:t>ь</w:t>
            </w:r>
            <w:r>
              <w:rPr>
                <w:color w:val="000000"/>
                <w:kern w:val="0"/>
                <w:sz w:val="22"/>
                <w:szCs w:val="22"/>
              </w:rPr>
              <w:t>ной службы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62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 xml:space="preserve"> Социальное обеспечение и иные в</w:t>
            </w:r>
            <w:r>
              <w:rPr>
                <w:color w:val="000000"/>
                <w:kern w:val="0"/>
                <w:sz w:val="22"/>
                <w:szCs w:val="22"/>
              </w:rPr>
              <w:t>ы</w:t>
            </w:r>
            <w:r>
              <w:rPr>
                <w:color w:val="000000"/>
                <w:kern w:val="0"/>
                <w:sz w:val="22"/>
                <w:szCs w:val="22"/>
              </w:rPr>
              <w:t>платы населению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уплату государственной пошлины за подачу жалоб на реш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ния суда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исполнение судебных а</w:t>
            </w:r>
            <w:r>
              <w:rPr>
                <w:color w:val="000000"/>
                <w:kern w:val="0"/>
                <w:sz w:val="22"/>
                <w:szCs w:val="22"/>
              </w:rPr>
              <w:t>к</w:t>
            </w:r>
            <w:r>
              <w:rPr>
                <w:color w:val="000000"/>
                <w:kern w:val="0"/>
                <w:sz w:val="22"/>
                <w:szCs w:val="22"/>
              </w:rPr>
              <w:t>тов ко взысканию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13 317,92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13 317,92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Другие непрограммные расходы по обязательствам Ардатовского 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ципального округа Нижегородской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2 590,85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2 590,85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Ремонт помещений муниципальной собственности в целях создания усл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вий для обеспечения жителей 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 образований услугами связи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213,76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97,28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Предоставление субсидий бюдже</w:t>
            </w:r>
            <w:r>
              <w:rPr>
                <w:color w:val="000000"/>
                <w:kern w:val="0"/>
                <w:sz w:val="22"/>
                <w:szCs w:val="22"/>
              </w:rPr>
              <w:t>т</w:t>
            </w:r>
            <w:r>
              <w:rPr>
                <w:color w:val="000000"/>
                <w:kern w:val="0"/>
                <w:sz w:val="22"/>
                <w:szCs w:val="22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116,48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Расходы на реализацию проектов инициативного бюджетирования "Вам решать"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45 199,07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Обустройство тротуаров в р. п. Ард</w:t>
            </w:r>
            <w:r>
              <w:rPr>
                <w:color w:val="000000"/>
                <w:kern w:val="0"/>
                <w:sz w:val="22"/>
                <w:szCs w:val="22"/>
              </w:rPr>
              <w:t>а</w:t>
            </w:r>
            <w:r>
              <w:rPr>
                <w:color w:val="000000"/>
                <w:kern w:val="0"/>
                <w:sz w:val="22"/>
                <w:szCs w:val="22"/>
              </w:rPr>
              <w:t>тов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водопроводной сети в р. п. Ардатов и с. Поляна Ардатовского муниципального округа Нижегоро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Обустройство детской игровой пл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щадки в р. п. Ардатов Ардатовского муниципального округа Нижегоро</w:t>
            </w:r>
            <w:r>
              <w:rPr>
                <w:color w:val="000000"/>
                <w:kern w:val="0"/>
                <w:sz w:val="22"/>
                <w:szCs w:val="22"/>
              </w:rPr>
              <w:t>д</w:t>
            </w:r>
            <w:r>
              <w:rPr>
                <w:color w:val="000000"/>
                <w:kern w:val="0"/>
                <w:sz w:val="22"/>
                <w:szCs w:val="22"/>
              </w:rPr>
              <w:t>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тротуара в р. п. Мухтолово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Благоустройство привокзальной пл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щади в р. п. Мухтолово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участка дороги в с. Куженд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ево ул. Советская от дома №1 до дома №56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водопроводных сетей с. В</w:t>
            </w:r>
            <w:r>
              <w:rPr>
                <w:color w:val="000000"/>
                <w:kern w:val="0"/>
                <w:sz w:val="22"/>
                <w:szCs w:val="22"/>
              </w:rPr>
              <w:t>ы</w:t>
            </w:r>
            <w:r>
              <w:rPr>
                <w:color w:val="000000"/>
                <w:kern w:val="0"/>
                <w:sz w:val="22"/>
                <w:szCs w:val="22"/>
              </w:rPr>
              <w:t>ползово, ул. Садовая, ул. Трудовая, с. Мечасово ул. Восточная, ул. Зеленая, ул. Трудовая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водопроводных сетей с. Кол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греево ул. Центральная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дороги в с. Круглово ул. М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лодежная, ул. Советская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1140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Ремонт автомобильных дорог с. Ат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масово ул. Новая, подъезд к с. Авт</w:t>
            </w:r>
            <w:r>
              <w:rPr>
                <w:color w:val="000000"/>
                <w:kern w:val="0"/>
                <w:sz w:val="22"/>
                <w:szCs w:val="22"/>
              </w:rPr>
              <w:t>о</w:t>
            </w:r>
            <w:r>
              <w:rPr>
                <w:color w:val="000000"/>
                <w:kern w:val="0"/>
                <w:sz w:val="22"/>
                <w:szCs w:val="22"/>
              </w:rPr>
              <w:t>деево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C74ED" w:rsidTr="005D293A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382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both"/>
            </w:pPr>
            <w:r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ципальных) нужд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gridSpan w:val="2"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4ED" w:rsidRDefault="00BC74ED" w:rsidP="005D293A">
            <w:pPr>
              <w:suppressAutoHyphens w:val="0"/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</w:tbl>
    <w:p w:rsidR="00BC74ED" w:rsidRDefault="00BC74ED" w:rsidP="00BC74ED">
      <w:pPr>
        <w:spacing w:after="0"/>
        <w:rPr>
          <w:sz w:val="28"/>
          <w:szCs w:val="28"/>
        </w:rPr>
      </w:pPr>
    </w:p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880" w:hanging="2160"/>
      </w:pPr>
      <w:rPr>
        <w:rFonts w:hint="default"/>
      </w:rPr>
    </w:lvl>
  </w:abstractNum>
  <w:abstractNum w:abstractNumId="2">
    <w:nsid w:val="222767E3"/>
    <w:multiLevelType w:val="multilevel"/>
    <w:tmpl w:val="8E968A5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nsid w:val="307E1436"/>
    <w:multiLevelType w:val="multilevel"/>
    <w:tmpl w:val="2D1282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B736270"/>
    <w:multiLevelType w:val="multilevel"/>
    <w:tmpl w:val="6E6C8E0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4ED"/>
    <w:rsid w:val="006E47D6"/>
    <w:rsid w:val="00BC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4E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74ED"/>
    <w:pPr>
      <w:keepNext/>
      <w:overflowPunct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BC74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C74E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C74ED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BC74ED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BC74ED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nhideWhenUsed/>
    <w:rsid w:val="00BC74ED"/>
    <w:rPr>
      <w:color w:val="0000FF"/>
      <w:u w:val="single"/>
    </w:rPr>
  </w:style>
  <w:style w:type="character" w:styleId="a4">
    <w:name w:val="FollowedHyperlink"/>
    <w:basedOn w:val="a0"/>
    <w:unhideWhenUsed/>
    <w:rsid w:val="00BC74ED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BC74ED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BC74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BC74ED"/>
  </w:style>
  <w:style w:type="character" w:customStyle="1" w:styleId="aa">
    <w:name w:val="Нижний колонтитул Знак"/>
    <w:basedOn w:val="a0"/>
    <w:link w:val="ab"/>
    <w:qFormat/>
    <w:rsid w:val="00BC74ED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ac">
    <w:name w:val="Заголовок"/>
    <w:basedOn w:val="a"/>
    <w:next w:val="ad"/>
    <w:qFormat/>
    <w:rsid w:val="00BC74E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Body Text"/>
    <w:basedOn w:val="a"/>
    <w:link w:val="ae"/>
    <w:rsid w:val="00BC74ED"/>
    <w:pPr>
      <w:spacing w:after="140" w:line="276" w:lineRule="auto"/>
    </w:pPr>
  </w:style>
  <w:style w:type="character" w:customStyle="1" w:styleId="ae">
    <w:name w:val="Основной текст Знак"/>
    <w:basedOn w:val="a0"/>
    <w:link w:val="ad"/>
    <w:rsid w:val="00BC74E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">
    <w:name w:val="List"/>
    <w:basedOn w:val="ad"/>
    <w:rsid w:val="00BC74ED"/>
    <w:rPr>
      <w:rFonts w:cs="Lucida Sans"/>
    </w:rPr>
  </w:style>
  <w:style w:type="paragraph" w:styleId="af0">
    <w:name w:val="caption"/>
    <w:basedOn w:val="a"/>
    <w:qFormat/>
    <w:rsid w:val="00BC74ED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BC74ED"/>
    <w:pPr>
      <w:spacing w:after="0"/>
      <w:ind w:left="240" w:hanging="240"/>
    </w:pPr>
  </w:style>
  <w:style w:type="paragraph" w:styleId="af1">
    <w:name w:val="index heading"/>
    <w:basedOn w:val="a"/>
    <w:qFormat/>
    <w:rsid w:val="00BC74ED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d"/>
    <w:qFormat/>
    <w:rsid w:val="00BC74E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BC74ED"/>
    <w:pPr>
      <w:suppressLineNumbers/>
    </w:pPr>
    <w:rPr>
      <w:rFonts w:cs="Lucida Sans"/>
    </w:rPr>
  </w:style>
  <w:style w:type="paragraph" w:customStyle="1" w:styleId="ConsNormal">
    <w:name w:val="ConsNormal"/>
    <w:qFormat/>
    <w:rsid w:val="00BC74ED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BC74E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BC74ED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BC74ED"/>
    <w:pPr>
      <w:overflowPunct w:val="0"/>
      <w:spacing w:after="0"/>
      <w:ind w:firstLine="709"/>
      <w:jc w:val="both"/>
    </w:pPr>
    <w:rPr>
      <w:kern w:val="0"/>
    </w:rPr>
  </w:style>
  <w:style w:type="paragraph" w:styleId="af2">
    <w:name w:val="List Paragraph"/>
    <w:basedOn w:val="a"/>
    <w:qFormat/>
    <w:rsid w:val="00BC74ED"/>
    <w:pPr>
      <w:ind w:left="720"/>
      <w:contextualSpacing/>
    </w:pPr>
  </w:style>
  <w:style w:type="paragraph" w:customStyle="1" w:styleId="s13">
    <w:name w:val="s_13"/>
    <w:basedOn w:val="a"/>
    <w:qFormat/>
    <w:rsid w:val="00BC74ED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BC74ED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BC74E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BC74E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BC74ED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BC74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BC74ED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BC74ED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BC74ED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BC74ED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BC74ED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BC74ED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BC74ED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BC74ED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BC74ED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BC74ED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BC74ED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BC74ED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BC74E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BC74ED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BC74E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BC74E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BC74ED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BC74ED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BC74ED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BC74E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BC74ED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BC74ED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BC74E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BC74E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BC74E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BC74E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BC74ED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BC74ED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BC74ED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BC74E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BC74E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BC74E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BC74E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BC74ED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BC74E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BC74ED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BC74E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BC74E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BC74ED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BC74ED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BC74ED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BC74ED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BC74ED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BC74E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BC74E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BC74ED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BC74E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BC74E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BC74ED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1">
    <w:name w:val="Основной текст (2)"/>
    <w:basedOn w:val="a"/>
    <w:qFormat/>
    <w:rsid w:val="00BC74ED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1">
    <w:name w:val="Основной текст (3)"/>
    <w:basedOn w:val="a"/>
    <w:qFormat/>
    <w:rsid w:val="00BC74ED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HeaderandFooter">
    <w:name w:val="Header and Footer"/>
    <w:basedOn w:val="a"/>
    <w:qFormat/>
    <w:rsid w:val="00BC74ED"/>
  </w:style>
  <w:style w:type="paragraph" w:styleId="a8">
    <w:name w:val="header"/>
    <w:basedOn w:val="a"/>
    <w:link w:val="a7"/>
    <w:rsid w:val="00BC74ED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3">
    <w:name w:val="Верхний колонтитул Знак1"/>
    <w:basedOn w:val="a0"/>
    <w:uiPriority w:val="99"/>
    <w:semiHidden/>
    <w:rsid w:val="00BC74E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BC74ED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BC74ED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BC74ED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BC74E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numbering" w:customStyle="1" w:styleId="user1">
    <w:name w:val="Без списка (user)"/>
    <w:uiPriority w:val="99"/>
    <w:semiHidden/>
    <w:unhideWhenUsed/>
    <w:qFormat/>
    <w:rsid w:val="00BC74ED"/>
  </w:style>
  <w:style w:type="numbering" w:customStyle="1" w:styleId="15">
    <w:name w:val="Нет списка1"/>
    <w:uiPriority w:val="99"/>
    <w:semiHidden/>
    <w:unhideWhenUsed/>
    <w:qFormat/>
    <w:rsid w:val="00BC74ED"/>
  </w:style>
  <w:style w:type="numbering" w:customStyle="1" w:styleId="22">
    <w:name w:val="Нет списка2"/>
    <w:uiPriority w:val="99"/>
    <w:semiHidden/>
    <w:unhideWhenUsed/>
    <w:qFormat/>
    <w:rsid w:val="00BC74ED"/>
  </w:style>
  <w:style w:type="numbering" w:customStyle="1" w:styleId="32">
    <w:name w:val="Нет списка3"/>
    <w:uiPriority w:val="99"/>
    <w:semiHidden/>
    <w:unhideWhenUsed/>
    <w:qFormat/>
    <w:rsid w:val="00BC74ED"/>
  </w:style>
  <w:style w:type="numbering" w:customStyle="1" w:styleId="4">
    <w:name w:val="Нет списка4"/>
    <w:uiPriority w:val="99"/>
    <w:semiHidden/>
    <w:unhideWhenUsed/>
    <w:qFormat/>
    <w:rsid w:val="00BC74ED"/>
  </w:style>
  <w:style w:type="numbering" w:customStyle="1" w:styleId="110">
    <w:name w:val="Нет списка11"/>
    <w:uiPriority w:val="99"/>
    <w:semiHidden/>
    <w:unhideWhenUsed/>
    <w:qFormat/>
    <w:rsid w:val="00BC74ED"/>
  </w:style>
  <w:style w:type="numbering" w:customStyle="1" w:styleId="5">
    <w:name w:val="Нет списка5"/>
    <w:uiPriority w:val="99"/>
    <w:semiHidden/>
    <w:unhideWhenUsed/>
    <w:qFormat/>
    <w:rsid w:val="00BC74ED"/>
  </w:style>
  <w:style w:type="numbering" w:customStyle="1" w:styleId="120">
    <w:name w:val="Нет списка12"/>
    <w:uiPriority w:val="99"/>
    <w:semiHidden/>
    <w:unhideWhenUsed/>
    <w:qFormat/>
    <w:rsid w:val="00BC74ED"/>
  </w:style>
  <w:style w:type="numbering" w:customStyle="1" w:styleId="6">
    <w:name w:val="Нет списка6"/>
    <w:uiPriority w:val="99"/>
    <w:semiHidden/>
    <w:unhideWhenUsed/>
    <w:qFormat/>
    <w:rsid w:val="00BC74ED"/>
  </w:style>
  <w:style w:type="numbering" w:customStyle="1" w:styleId="130">
    <w:name w:val="Нет списка13"/>
    <w:uiPriority w:val="99"/>
    <w:semiHidden/>
    <w:unhideWhenUsed/>
    <w:qFormat/>
    <w:rsid w:val="00BC74ED"/>
  </w:style>
  <w:style w:type="numbering" w:customStyle="1" w:styleId="7">
    <w:name w:val="Нет списка7"/>
    <w:next w:val="a2"/>
    <w:uiPriority w:val="99"/>
    <w:semiHidden/>
    <w:unhideWhenUsed/>
    <w:rsid w:val="00BC74ED"/>
  </w:style>
  <w:style w:type="character" w:customStyle="1" w:styleId="WW8Num2z0">
    <w:name w:val="WW8Num2z0"/>
    <w:rsid w:val="00BC74ED"/>
    <w:rPr>
      <w:rFonts w:hint="default"/>
    </w:rPr>
  </w:style>
  <w:style w:type="character" w:customStyle="1" w:styleId="23">
    <w:name w:val="Основной шрифт абзаца2"/>
    <w:rsid w:val="00BC74ED"/>
  </w:style>
  <w:style w:type="character" w:customStyle="1" w:styleId="WW8Num1z0">
    <w:name w:val="WW8Num1z0"/>
    <w:rsid w:val="00BC74ED"/>
    <w:rPr>
      <w:rFonts w:hint="default"/>
    </w:rPr>
  </w:style>
  <w:style w:type="character" w:customStyle="1" w:styleId="WW8Num1z1">
    <w:name w:val="WW8Num1z1"/>
    <w:rsid w:val="00BC74ED"/>
    <w:rPr>
      <w:rFonts w:ascii="Times New Roman" w:hAnsi="Times New Roman" w:cs="Times New Roman" w:hint="default"/>
      <w:sz w:val="28"/>
      <w:szCs w:val="28"/>
    </w:rPr>
  </w:style>
  <w:style w:type="character" w:customStyle="1" w:styleId="WW8Num3z0">
    <w:name w:val="WW8Num3z0"/>
    <w:rsid w:val="00BC74ED"/>
    <w:rPr>
      <w:rFonts w:hint="default"/>
    </w:rPr>
  </w:style>
  <w:style w:type="character" w:customStyle="1" w:styleId="WW8Num4z0">
    <w:name w:val="WW8Num4z0"/>
    <w:rsid w:val="00BC74ED"/>
    <w:rPr>
      <w:rFonts w:hint="default"/>
    </w:rPr>
  </w:style>
  <w:style w:type="character" w:customStyle="1" w:styleId="WW8Num5z0">
    <w:name w:val="WW8Num5z0"/>
    <w:rsid w:val="00BC74ED"/>
    <w:rPr>
      <w:rFonts w:hint="default"/>
    </w:rPr>
  </w:style>
  <w:style w:type="character" w:customStyle="1" w:styleId="16">
    <w:name w:val="Основной шрифт абзаца1"/>
    <w:rsid w:val="00BC74ED"/>
  </w:style>
  <w:style w:type="character" w:styleId="af3">
    <w:name w:val="Subtle Emphasis"/>
    <w:qFormat/>
    <w:rsid w:val="00BC74ED"/>
    <w:rPr>
      <w:i/>
      <w:iCs/>
      <w:color w:val="404040"/>
    </w:rPr>
  </w:style>
  <w:style w:type="paragraph" w:customStyle="1" w:styleId="24">
    <w:name w:val="Указатель2"/>
    <w:basedOn w:val="a"/>
    <w:rsid w:val="00BC74ED"/>
    <w:pPr>
      <w:suppressLineNumbers/>
      <w:autoSpaceDE w:val="0"/>
    </w:pPr>
    <w:rPr>
      <w:rFonts w:cs="Lucida Sans"/>
      <w:lang w:eastAsia="zh-CN"/>
    </w:rPr>
  </w:style>
  <w:style w:type="paragraph" w:customStyle="1" w:styleId="17">
    <w:name w:val="Название объекта1"/>
    <w:basedOn w:val="a"/>
    <w:rsid w:val="00BC74ED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18">
    <w:name w:val="Указатель1"/>
    <w:basedOn w:val="a"/>
    <w:rsid w:val="00BC74ED"/>
    <w:pPr>
      <w:suppressLineNumbers/>
      <w:autoSpaceDE w:val="0"/>
    </w:pPr>
    <w:rPr>
      <w:rFonts w:cs="Lucida Sans"/>
      <w:lang w:eastAsia="zh-CN"/>
    </w:rPr>
  </w:style>
  <w:style w:type="paragraph" w:customStyle="1" w:styleId="caption1">
    <w:name w:val="caption1"/>
    <w:basedOn w:val="a"/>
    <w:rsid w:val="00BC74ED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rsid w:val="00BC74ED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af4">
    <w:name w:val="Содержимое таблицы"/>
    <w:basedOn w:val="a"/>
    <w:rsid w:val="00BC74ED"/>
    <w:pPr>
      <w:widowControl w:val="0"/>
      <w:suppressLineNumbers/>
      <w:autoSpaceDE w:val="0"/>
    </w:pPr>
    <w:rPr>
      <w:lang w:eastAsia="zh-CN"/>
    </w:rPr>
  </w:style>
  <w:style w:type="paragraph" w:customStyle="1" w:styleId="af5">
    <w:name w:val="Заголовок таблицы"/>
    <w:basedOn w:val="af4"/>
    <w:rsid w:val="00BC74ED"/>
    <w:pPr>
      <w:jc w:val="center"/>
    </w:pPr>
    <w:rPr>
      <w:b/>
      <w:bCs/>
    </w:rPr>
  </w:style>
  <w:style w:type="paragraph" w:customStyle="1" w:styleId="af6">
    <w:name w:val="Содержимое врезки"/>
    <w:basedOn w:val="a"/>
    <w:rsid w:val="00BC74ED"/>
    <w:pPr>
      <w:autoSpaceDE w:val="0"/>
    </w:pPr>
    <w:rPr>
      <w:lang w:eastAsia="zh-CN"/>
    </w:rPr>
  </w:style>
  <w:style w:type="paragraph" w:styleId="af7">
    <w:name w:val="No Spacing"/>
    <w:qFormat/>
    <w:rsid w:val="00BC74E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numbering" w:customStyle="1" w:styleId="8">
    <w:name w:val="Нет списка8"/>
    <w:next w:val="a2"/>
    <w:uiPriority w:val="99"/>
    <w:semiHidden/>
    <w:unhideWhenUsed/>
    <w:rsid w:val="00BC74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4E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74ED"/>
    <w:pPr>
      <w:keepNext/>
      <w:overflowPunct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BC74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C74E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C74ED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BC74ED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BC74ED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nhideWhenUsed/>
    <w:rsid w:val="00BC74ED"/>
    <w:rPr>
      <w:color w:val="0000FF"/>
      <w:u w:val="single"/>
    </w:rPr>
  </w:style>
  <w:style w:type="character" w:styleId="a4">
    <w:name w:val="FollowedHyperlink"/>
    <w:basedOn w:val="a0"/>
    <w:unhideWhenUsed/>
    <w:rsid w:val="00BC74ED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BC74ED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BC74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BC74ED"/>
  </w:style>
  <w:style w:type="character" w:customStyle="1" w:styleId="aa">
    <w:name w:val="Нижний колонтитул Знак"/>
    <w:basedOn w:val="a0"/>
    <w:link w:val="ab"/>
    <w:qFormat/>
    <w:rsid w:val="00BC74ED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ac">
    <w:name w:val="Заголовок"/>
    <w:basedOn w:val="a"/>
    <w:next w:val="ad"/>
    <w:qFormat/>
    <w:rsid w:val="00BC74E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Body Text"/>
    <w:basedOn w:val="a"/>
    <w:link w:val="ae"/>
    <w:rsid w:val="00BC74ED"/>
    <w:pPr>
      <w:spacing w:after="140" w:line="276" w:lineRule="auto"/>
    </w:pPr>
  </w:style>
  <w:style w:type="character" w:customStyle="1" w:styleId="ae">
    <w:name w:val="Основной текст Знак"/>
    <w:basedOn w:val="a0"/>
    <w:link w:val="ad"/>
    <w:rsid w:val="00BC74E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">
    <w:name w:val="List"/>
    <w:basedOn w:val="ad"/>
    <w:rsid w:val="00BC74ED"/>
    <w:rPr>
      <w:rFonts w:cs="Lucida Sans"/>
    </w:rPr>
  </w:style>
  <w:style w:type="paragraph" w:styleId="af0">
    <w:name w:val="caption"/>
    <w:basedOn w:val="a"/>
    <w:qFormat/>
    <w:rsid w:val="00BC74ED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BC74ED"/>
    <w:pPr>
      <w:spacing w:after="0"/>
      <w:ind w:left="240" w:hanging="240"/>
    </w:pPr>
  </w:style>
  <w:style w:type="paragraph" w:styleId="af1">
    <w:name w:val="index heading"/>
    <w:basedOn w:val="a"/>
    <w:qFormat/>
    <w:rsid w:val="00BC74ED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d"/>
    <w:qFormat/>
    <w:rsid w:val="00BC74E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BC74ED"/>
    <w:pPr>
      <w:suppressLineNumbers/>
    </w:pPr>
    <w:rPr>
      <w:rFonts w:cs="Lucida Sans"/>
    </w:rPr>
  </w:style>
  <w:style w:type="paragraph" w:customStyle="1" w:styleId="ConsNormal">
    <w:name w:val="ConsNormal"/>
    <w:qFormat/>
    <w:rsid w:val="00BC74ED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BC74E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BC74ED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BC74ED"/>
    <w:pPr>
      <w:overflowPunct w:val="0"/>
      <w:spacing w:after="0"/>
      <w:ind w:firstLine="709"/>
      <w:jc w:val="both"/>
    </w:pPr>
    <w:rPr>
      <w:kern w:val="0"/>
    </w:rPr>
  </w:style>
  <w:style w:type="paragraph" w:styleId="af2">
    <w:name w:val="List Paragraph"/>
    <w:basedOn w:val="a"/>
    <w:qFormat/>
    <w:rsid w:val="00BC74ED"/>
    <w:pPr>
      <w:ind w:left="720"/>
      <w:contextualSpacing/>
    </w:pPr>
  </w:style>
  <w:style w:type="paragraph" w:customStyle="1" w:styleId="s13">
    <w:name w:val="s_13"/>
    <w:basedOn w:val="a"/>
    <w:qFormat/>
    <w:rsid w:val="00BC74ED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BC74ED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BC74E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BC74E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BC74ED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BC74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BC74ED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BC74ED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BC74ED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BC74ED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BC74ED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BC74ED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BC74ED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BC74ED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BC74ED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BC74ED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BC74ED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BC74ED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BC74E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BC74ED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BC74E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BC74E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BC74ED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BC74ED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BC74ED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BC74E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BC74ED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BC74ED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BC74E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BC74E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BC74E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BC74E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BC74ED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BC74ED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BC74ED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BC74E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BC74E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BC74E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BC74E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BC74ED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BC74E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BC74ED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BC74E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BC74E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BC74ED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BC74ED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BC74ED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BC74ED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BC74ED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BC74E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BC74E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BC74ED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BC74ED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BC74E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BC74E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BC74ED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BC74E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1">
    <w:name w:val="Основной текст (2)"/>
    <w:basedOn w:val="a"/>
    <w:qFormat/>
    <w:rsid w:val="00BC74ED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1">
    <w:name w:val="Основной текст (3)"/>
    <w:basedOn w:val="a"/>
    <w:qFormat/>
    <w:rsid w:val="00BC74ED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HeaderandFooter">
    <w:name w:val="Header and Footer"/>
    <w:basedOn w:val="a"/>
    <w:qFormat/>
    <w:rsid w:val="00BC74ED"/>
  </w:style>
  <w:style w:type="paragraph" w:styleId="a8">
    <w:name w:val="header"/>
    <w:basedOn w:val="a"/>
    <w:link w:val="a7"/>
    <w:rsid w:val="00BC74ED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3">
    <w:name w:val="Верхний колонтитул Знак1"/>
    <w:basedOn w:val="a0"/>
    <w:uiPriority w:val="99"/>
    <w:semiHidden/>
    <w:rsid w:val="00BC74E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BC74ED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BC74ED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BC74ED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BC74E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numbering" w:customStyle="1" w:styleId="user1">
    <w:name w:val="Без списка (user)"/>
    <w:uiPriority w:val="99"/>
    <w:semiHidden/>
    <w:unhideWhenUsed/>
    <w:qFormat/>
    <w:rsid w:val="00BC74ED"/>
  </w:style>
  <w:style w:type="numbering" w:customStyle="1" w:styleId="15">
    <w:name w:val="Нет списка1"/>
    <w:uiPriority w:val="99"/>
    <w:semiHidden/>
    <w:unhideWhenUsed/>
    <w:qFormat/>
    <w:rsid w:val="00BC74ED"/>
  </w:style>
  <w:style w:type="numbering" w:customStyle="1" w:styleId="22">
    <w:name w:val="Нет списка2"/>
    <w:uiPriority w:val="99"/>
    <w:semiHidden/>
    <w:unhideWhenUsed/>
    <w:qFormat/>
    <w:rsid w:val="00BC74ED"/>
  </w:style>
  <w:style w:type="numbering" w:customStyle="1" w:styleId="32">
    <w:name w:val="Нет списка3"/>
    <w:uiPriority w:val="99"/>
    <w:semiHidden/>
    <w:unhideWhenUsed/>
    <w:qFormat/>
    <w:rsid w:val="00BC74ED"/>
  </w:style>
  <w:style w:type="numbering" w:customStyle="1" w:styleId="4">
    <w:name w:val="Нет списка4"/>
    <w:uiPriority w:val="99"/>
    <w:semiHidden/>
    <w:unhideWhenUsed/>
    <w:qFormat/>
    <w:rsid w:val="00BC74ED"/>
  </w:style>
  <w:style w:type="numbering" w:customStyle="1" w:styleId="110">
    <w:name w:val="Нет списка11"/>
    <w:uiPriority w:val="99"/>
    <w:semiHidden/>
    <w:unhideWhenUsed/>
    <w:qFormat/>
    <w:rsid w:val="00BC74ED"/>
  </w:style>
  <w:style w:type="numbering" w:customStyle="1" w:styleId="5">
    <w:name w:val="Нет списка5"/>
    <w:uiPriority w:val="99"/>
    <w:semiHidden/>
    <w:unhideWhenUsed/>
    <w:qFormat/>
    <w:rsid w:val="00BC74ED"/>
  </w:style>
  <w:style w:type="numbering" w:customStyle="1" w:styleId="120">
    <w:name w:val="Нет списка12"/>
    <w:uiPriority w:val="99"/>
    <w:semiHidden/>
    <w:unhideWhenUsed/>
    <w:qFormat/>
    <w:rsid w:val="00BC74ED"/>
  </w:style>
  <w:style w:type="numbering" w:customStyle="1" w:styleId="6">
    <w:name w:val="Нет списка6"/>
    <w:uiPriority w:val="99"/>
    <w:semiHidden/>
    <w:unhideWhenUsed/>
    <w:qFormat/>
    <w:rsid w:val="00BC74ED"/>
  </w:style>
  <w:style w:type="numbering" w:customStyle="1" w:styleId="130">
    <w:name w:val="Нет списка13"/>
    <w:uiPriority w:val="99"/>
    <w:semiHidden/>
    <w:unhideWhenUsed/>
    <w:qFormat/>
    <w:rsid w:val="00BC74ED"/>
  </w:style>
  <w:style w:type="numbering" w:customStyle="1" w:styleId="7">
    <w:name w:val="Нет списка7"/>
    <w:next w:val="a2"/>
    <w:uiPriority w:val="99"/>
    <w:semiHidden/>
    <w:unhideWhenUsed/>
    <w:rsid w:val="00BC74ED"/>
  </w:style>
  <w:style w:type="character" w:customStyle="1" w:styleId="WW8Num2z0">
    <w:name w:val="WW8Num2z0"/>
    <w:rsid w:val="00BC74ED"/>
    <w:rPr>
      <w:rFonts w:hint="default"/>
    </w:rPr>
  </w:style>
  <w:style w:type="character" w:customStyle="1" w:styleId="23">
    <w:name w:val="Основной шрифт абзаца2"/>
    <w:rsid w:val="00BC74ED"/>
  </w:style>
  <w:style w:type="character" w:customStyle="1" w:styleId="WW8Num1z0">
    <w:name w:val="WW8Num1z0"/>
    <w:rsid w:val="00BC74ED"/>
    <w:rPr>
      <w:rFonts w:hint="default"/>
    </w:rPr>
  </w:style>
  <w:style w:type="character" w:customStyle="1" w:styleId="WW8Num1z1">
    <w:name w:val="WW8Num1z1"/>
    <w:rsid w:val="00BC74ED"/>
    <w:rPr>
      <w:rFonts w:ascii="Times New Roman" w:hAnsi="Times New Roman" w:cs="Times New Roman" w:hint="default"/>
      <w:sz w:val="28"/>
      <w:szCs w:val="28"/>
    </w:rPr>
  </w:style>
  <w:style w:type="character" w:customStyle="1" w:styleId="WW8Num3z0">
    <w:name w:val="WW8Num3z0"/>
    <w:rsid w:val="00BC74ED"/>
    <w:rPr>
      <w:rFonts w:hint="default"/>
    </w:rPr>
  </w:style>
  <w:style w:type="character" w:customStyle="1" w:styleId="WW8Num4z0">
    <w:name w:val="WW8Num4z0"/>
    <w:rsid w:val="00BC74ED"/>
    <w:rPr>
      <w:rFonts w:hint="default"/>
    </w:rPr>
  </w:style>
  <w:style w:type="character" w:customStyle="1" w:styleId="WW8Num5z0">
    <w:name w:val="WW8Num5z0"/>
    <w:rsid w:val="00BC74ED"/>
    <w:rPr>
      <w:rFonts w:hint="default"/>
    </w:rPr>
  </w:style>
  <w:style w:type="character" w:customStyle="1" w:styleId="16">
    <w:name w:val="Основной шрифт абзаца1"/>
    <w:rsid w:val="00BC74ED"/>
  </w:style>
  <w:style w:type="character" w:styleId="af3">
    <w:name w:val="Subtle Emphasis"/>
    <w:qFormat/>
    <w:rsid w:val="00BC74ED"/>
    <w:rPr>
      <w:i/>
      <w:iCs/>
      <w:color w:val="404040"/>
    </w:rPr>
  </w:style>
  <w:style w:type="paragraph" w:customStyle="1" w:styleId="24">
    <w:name w:val="Указатель2"/>
    <w:basedOn w:val="a"/>
    <w:rsid w:val="00BC74ED"/>
    <w:pPr>
      <w:suppressLineNumbers/>
      <w:autoSpaceDE w:val="0"/>
    </w:pPr>
    <w:rPr>
      <w:rFonts w:cs="Lucida Sans"/>
      <w:lang w:eastAsia="zh-CN"/>
    </w:rPr>
  </w:style>
  <w:style w:type="paragraph" w:customStyle="1" w:styleId="17">
    <w:name w:val="Название объекта1"/>
    <w:basedOn w:val="a"/>
    <w:rsid w:val="00BC74ED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18">
    <w:name w:val="Указатель1"/>
    <w:basedOn w:val="a"/>
    <w:rsid w:val="00BC74ED"/>
    <w:pPr>
      <w:suppressLineNumbers/>
      <w:autoSpaceDE w:val="0"/>
    </w:pPr>
    <w:rPr>
      <w:rFonts w:cs="Lucida Sans"/>
      <w:lang w:eastAsia="zh-CN"/>
    </w:rPr>
  </w:style>
  <w:style w:type="paragraph" w:customStyle="1" w:styleId="caption1">
    <w:name w:val="caption1"/>
    <w:basedOn w:val="a"/>
    <w:rsid w:val="00BC74ED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rsid w:val="00BC74ED"/>
    <w:pPr>
      <w:suppressLineNumbers/>
      <w:autoSpaceDE w:val="0"/>
      <w:spacing w:before="120"/>
    </w:pPr>
    <w:rPr>
      <w:rFonts w:cs="Lucida Sans"/>
      <w:i/>
      <w:iCs/>
      <w:lang w:eastAsia="zh-CN"/>
    </w:rPr>
  </w:style>
  <w:style w:type="paragraph" w:customStyle="1" w:styleId="af4">
    <w:name w:val="Содержимое таблицы"/>
    <w:basedOn w:val="a"/>
    <w:rsid w:val="00BC74ED"/>
    <w:pPr>
      <w:widowControl w:val="0"/>
      <w:suppressLineNumbers/>
      <w:autoSpaceDE w:val="0"/>
    </w:pPr>
    <w:rPr>
      <w:lang w:eastAsia="zh-CN"/>
    </w:rPr>
  </w:style>
  <w:style w:type="paragraph" w:customStyle="1" w:styleId="af5">
    <w:name w:val="Заголовок таблицы"/>
    <w:basedOn w:val="af4"/>
    <w:rsid w:val="00BC74ED"/>
    <w:pPr>
      <w:jc w:val="center"/>
    </w:pPr>
    <w:rPr>
      <w:b/>
      <w:bCs/>
    </w:rPr>
  </w:style>
  <w:style w:type="paragraph" w:customStyle="1" w:styleId="af6">
    <w:name w:val="Содержимое врезки"/>
    <w:basedOn w:val="a"/>
    <w:rsid w:val="00BC74ED"/>
    <w:pPr>
      <w:autoSpaceDE w:val="0"/>
    </w:pPr>
    <w:rPr>
      <w:lang w:eastAsia="zh-CN"/>
    </w:rPr>
  </w:style>
  <w:style w:type="paragraph" w:styleId="af7">
    <w:name w:val="No Spacing"/>
    <w:qFormat/>
    <w:rsid w:val="00BC74E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numbering" w:customStyle="1" w:styleId="8">
    <w:name w:val="Нет списка8"/>
    <w:next w:val="a2"/>
    <w:uiPriority w:val="99"/>
    <w:semiHidden/>
    <w:unhideWhenUsed/>
    <w:rsid w:val="00BC7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14738</Words>
  <Characters>84008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98549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2026-05-13T08:26:00Z</dcterms:created>
  <dcterms:modified xsi:type="dcterms:W3CDTF">2026-05-13T08:26:00Z</dcterms:modified>
</cp:coreProperties>
</file>